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C7" w:rsidRDefault="00350CC7" w:rsidP="00350CC7">
      <w:pPr>
        <w:pStyle w:val="a4"/>
        <w:tabs>
          <w:tab w:val="left" w:pos="851"/>
          <w:tab w:val="left" w:pos="3718"/>
        </w:tabs>
        <w:ind w:firstLine="567"/>
        <w:jc w:val="center"/>
        <w:rPr>
          <w:rFonts w:ascii="Arial Narrow" w:hAnsi="Arial Narrow"/>
          <w:b/>
          <w:i/>
          <w:lang w:val="uk-UA"/>
        </w:rPr>
      </w:pPr>
      <w:r>
        <w:rPr>
          <w:rFonts w:ascii="Arial Narrow" w:hAnsi="Arial Narrow"/>
          <w:b/>
          <w:i/>
          <w:lang w:val="uk-UA"/>
        </w:rPr>
        <w:t>м. Київ, вул. Глушкова, 6</w:t>
      </w:r>
    </w:p>
    <w:p w:rsidR="00350CC7" w:rsidRDefault="00350CC7" w:rsidP="00350CC7">
      <w:pPr>
        <w:pStyle w:val="a4"/>
        <w:tabs>
          <w:tab w:val="left" w:pos="851"/>
        </w:tabs>
        <w:ind w:firstLine="567"/>
        <w:rPr>
          <w:rFonts w:ascii="Arial Narrow" w:hAnsi="Arial Narrow"/>
          <w:lang w:val="uk-UA"/>
        </w:rPr>
      </w:pPr>
    </w:p>
    <w:p w:rsidR="00350CC7" w:rsidRDefault="00350CC7" w:rsidP="00350CC7">
      <w:pPr>
        <w:pStyle w:val="a4"/>
        <w:tabs>
          <w:tab w:val="left" w:pos="851"/>
        </w:tabs>
        <w:ind w:firstLine="567"/>
        <w:rPr>
          <w:rFonts w:ascii="Arial Narrow" w:hAnsi="Arial Narrow"/>
          <w:lang w:val="uk-UA"/>
        </w:rPr>
      </w:pPr>
    </w:p>
    <w:p w:rsidR="00350CC7" w:rsidRDefault="00350CC7" w:rsidP="00350CC7">
      <w:pPr>
        <w:pStyle w:val="a4"/>
        <w:tabs>
          <w:tab w:val="left" w:pos="851"/>
        </w:tabs>
        <w:ind w:firstLine="567"/>
        <w:rPr>
          <w:rFonts w:ascii="Arial Narrow" w:hAnsi="Arial Narrow"/>
          <w:b/>
          <w:lang w:val="uk-UA"/>
        </w:rPr>
      </w:pPr>
      <w:r>
        <w:rPr>
          <w:rFonts w:ascii="Arial Narrow" w:hAnsi="Arial Narrow"/>
          <w:b/>
          <w:lang w:val="uk-UA"/>
        </w:rPr>
        <w:t xml:space="preserve">Назва замовника: </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Київський Національний Університет ім. Шевченка (надалі за текстом – КНУ ім. Т.Шевченка).</w:t>
      </w:r>
    </w:p>
    <w:p w:rsidR="00350CC7" w:rsidRDefault="00350CC7" w:rsidP="00350CC7">
      <w:pPr>
        <w:pStyle w:val="a4"/>
        <w:tabs>
          <w:tab w:val="left" w:pos="851"/>
        </w:tabs>
        <w:ind w:firstLine="567"/>
        <w:jc w:val="both"/>
        <w:rPr>
          <w:rFonts w:ascii="Arial Narrow" w:hAnsi="Arial Narrow"/>
          <w:lang w:val="uk-UA"/>
        </w:rPr>
      </w:pPr>
    </w:p>
    <w:p w:rsidR="00350CC7" w:rsidRDefault="00350CC7" w:rsidP="00350CC7">
      <w:pPr>
        <w:pStyle w:val="a4"/>
        <w:tabs>
          <w:tab w:val="left" w:pos="851"/>
        </w:tabs>
        <w:ind w:firstLine="567"/>
        <w:jc w:val="both"/>
        <w:rPr>
          <w:rFonts w:ascii="Arial Narrow" w:hAnsi="Arial Narrow"/>
          <w:b/>
          <w:lang w:val="uk-UA"/>
        </w:rPr>
      </w:pPr>
      <w:r>
        <w:rPr>
          <w:rFonts w:ascii="Arial Narrow" w:hAnsi="Arial Narrow"/>
          <w:b/>
          <w:lang w:val="uk-UA"/>
        </w:rPr>
        <w:t>Назва Забудовника:</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ЗАТ «Пробутрембуд» (нині ПрАТ "Побутрембуд").</w:t>
      </w:r>
    </w:p>
    <w:p w:rsidR="00350CC7" w:rsidRDefault="00350CC7" w:rsidP="00350CC7">
      <w:pPr>
        <w:pStyle w:val="a4"/>
        <w:tabs>
          <w:tab w:val="left" w:pos="567"/>
          <w:tab w:val="left" w:pos="851"/>
        </w:tabs>
        <w:ind w:firstLine="567"/>
        <w:jc w:val="both"/>
        <w:rPr>
          <w:rFonts w:ascii="Arial Narrow" w:hAnsi="Arial Narrow"/>
          <w:lang w:val="uk-UA"/>
        </w:rPr>
      </w:pPr>
      <w:r>
        <w:rPr>
          <w:rFonts w:ascii="Arial Narrow" w:hAnsi="Arial Narrow"/>
          <w:lang w:val="uk-UA"/>
        </w:rPr>
        <w:t>Код ЄДРПОУ 30264236</w:t>
      </w:r>
    </w:p>
    <w:p w:rsidR="00350CC7" w:rsidRDefault="00350CC7" w:rsidP="00350CC7">
      <w:pPr>
        <w:pStyle w:val="a4"/>
        <w:tabs>
          <w:tab w:val="left" w:pos="567"/>
          <w:tab w:val="left" w:pos="851"/>
        </w:tabs>
        <w:ind w:firstLine="567"/>
        <w:jc w:val="both"/>
        <w:rPr>
          <w:rFonts w:ascii="Arial Narrow" w:hAnsi="Arial Narrow"/>
          <w:b/>
          <w:lang w:val="uk-UA"/>
        </w:rPr>
      </w:pPr>
      <w:r>
        <w:rPr>
          <w:rFonts w:ascii="Arial Narrow" w:hAnsi="Arial Narrow"/>
          <w:b/>
          <w:lang w:val="uk-UA"/>
        </w:rPr>
        <w:t xml:space="preserve">Повне найменування юридичної особи та скорочене у разі його наявності </w:t>
      </w:r>
    </w:p>
    <w:p w:rsidR="00350CC7" w:rsidRDefault="00350CC7" w:rsidP="00350CC7">
      <w:pPr>
        <w:pStyle w:val="a4"/>
        <w:tabs>
          <w:tab w:val="left" w:pos="567"/>
          <w:tab w:val="left" w:pos="851"/>
        </w:tabs>
        <w:ind w:firstLine="567"/>
        <w:jc w:val="both"/>
        <w:rPr>
          <w:rFonts w:ascii="Arial Narrow" w:hAnsi="Arial Narrow"/>
          <w:lang w:val="uk-UA"/>
        </w:rPr>
      </w:pPr>
      <w:r>
        <w:rPr>
          <w:rFonts w:ascii="Arial Narrow" w:hAnsi="Arial Narrow"/>
          <w:lang w:val="uk-UA"/>
        </w:rPr>
        <w:t>Приватне Акціонерне Товариство "Побутрембуд" ( Прат "Побутрембуд" )</w:t>
      </w:r>
    </w:p>
    <w:p w:rsidR="00350CC7" w:rsidRDefault="00350CC7" w:rsidP="00350CC7">
      <w:pPr>
        <w:pStyle w:val="a4"/>
        <w:tabs>
          <w:tab w:val="left" w:pos="567"/>
          <w:tab w:val="left" w:pos="851"/>
        </w:tabs>
        <w:ind w:firstLine="567"/>
        <w:jc w:val="both"/>
        <w:rPr>
          <w:rFonts w:ascii="Arial Narrow" w:hAnsi="Arial Narrow"/>
          <w:b/>
          <w:lang w:val="uk-UA"/>
        </w:rPr>
      </w:pPr>
      <w:r>
        <w:rPr>
          <w:rFonts w:ascii="Arial Narrow" w:hAnsi="Arial Narrow"/>
          <w:b/>
          <w:lang w:val="uk-UA"/>
        </w:rPr>
        <w:t>Місцезнаходження юридичної особи</w:t>
      </w:r>
    </w:p>
    <w:p w:rsidR="00350CC7" w:rsidRDefault="00350CC7" w:rsidP="00350CC7">
      <w:pPr>
        <w:pStyle w:val="a4"/>
        <w:tabs>
          <w:tab w:val="left" w:pos="567"/>
          <w:tab w:val="left" w:pos="851"/>
        </w:tabs>
        <w:ind w:firstLine="567"/>
        <w:jc w:val="both"/>
        <w:rPr>
          <w:rFonts w:ascii="Arial Narrow" w:hAnsi="Arial Narrow"/>
          <w:lang w:val="uk-UA"/>
        </w:rPr>
      </w:pPr>
      <w:r>
        <w:rPr>
          <w:rFonts w:ascii="Arial Narrow" w:hAnsi="Arial Narrow"/>
          <w:lang w:val="uk-UA"/>
        </w:rPr>
        <w:t>01011, м.Київ, Печерський район, вул. Панаса Мирного, буд. 17</w:t>
      </w:r>
    </w:p>
    <w:p w:rsidR="00350CC7" w:rsidRDefault="00350CC7" w:rsidP="00350CC7">
      <w:pPr>
        <w:pStyle w:val="a4"/>
        <w:tabs>
          <w:tab w:val="left" w:pos="567"/>
          <w:tab w:val="left" w:pos="851"/>
        </w:tabs>
        <w:ind w:firstLine="567"/>
        <w:jc w:val="both"/>
        <w:rPr>
          <w:rFonts w:ascii="Arial Narrow" w:hAnsi="Arial Narrow"/>
          <w:b/>
          <w:lang w:val="uk-UA"/>
        </w:rPr>
      </w:pPr>
      <w:r>
        <w:rPr>
          <w:rFonts w:ascii="Arial Narrow" w:hAnsi="Arial Narrow"/>
          <w:b/>
          <w:lang w:val="uk-UA"/>
        </w:rPr>
        <w:t xml:space="preserve">ПІБ керівника юридичної особи </w:t>
      </w:r>
    </w:p>
    <w:p w:rsidR="00350CC7" w:rsidRDefault="00350CC7" w:rsidP="00350CC7">
      <w:pPr>
        <w:pStyle w:val="a4"/>
        <w:tabs>
          <w:tab w:val="left" w:pos="567"/>
          <w:tab w:val="left" w:pos="851"/>
        </w:tabs>
        <w:ind w:firstLine="567"/>
        <w:jc w:val="both"/>
        <w:rPr>
          <w:rFonts w:ascii="Arial Narrow" w:hAnsi="Arial Narrow"/>
          <w:lang w:val="uk-UA"/>
        </w:rPr>
      </w:pPr>
      <w:r>
        <w:rPr>
          <w:rFonts w:ascii="Arial Narrow" w:hAnsi="Arial Narrow"/>
          <w:lang w:val="uk-UA"/>
        </w:rPr>
        <w:t>Дяглев Юрій Миколайович</w:t>
      </w:r>
    </w:p>
    <w:p w:rsidR="00350CC7" w:rsidRDefault="00350CC7" w:rsidP="00350CC7">
      <w:pPr>
        <w:pStyle w:val="a4"/>
        <w:tabs>
          <w:tab w:val="left" w:pos="567"/>
          <w:tab w:val="left" w:pos="851"/>
        </w:tabs>
        <w:ind w:firstLine="567"/>
        <w:jc w:val="both"/>
        <w:rPr>
          <w:rFonts w:ascii="Arial Narrow" w:hAnsi="Arial Narrow"/>
          <w:b/>
          <w:lang w:val="uk-UA"/>
        </w:rPr>
      </w:pPr>
      <w:r>
        <w:rPr>
          <w:rFonts w:ascii="Arial Narrow" w:hAnsi="Arial Narrow"/>
          <w:b/>
          <w:lang w:val="uk-UA"/>
        </w:rPr>
        <w:t>Інформація про здійснення зв’язку з юридичною особою</w:t>
      </w:r>
    </w:p>
    <w:p w:rsidR="00350CC7" w:rsidRDefault="00350CC7" w:rsidP="00350CC7">
      <w:pPr>
        <w:pStyle w:val="a4"/>
        <w:tabs>
          <w:tab w:val="left" w:pos="567"/>
          <w:tab w:val="left" w:pos="851"/>
        </w:tabs>
        <w:ind w:firstLine="567"/>
        <w:jc w:val="both"/>
        <w:rPr>
          <w:rFonts w:ascii="Arial Narrow" w:hAnsi="Arial Narrow"/>
          <w:lang w:val="uk-UA"/>
        </w:rPr>
      </w:pPr>
      <w:r>
        <w:rPr>
          <w:rFonts w:ascii="Arial Narrow" w:hAnsi="Arial Narrow"/>
          <w:lang w:val="uk-UA"/>
        </w:rPr>
        <w:t xml:space="preserve">тел. 0442598034 </w:t>
      </w:r>
    </w:p>
    <w:p w:rsidR="00350CC7" w:rsidRDefault="00350CC7" w:rsidP="00350CC7">
      <w:pPr>
        <w:pStyle w:val="a4"/>
        <w:tabs>
          <w:tab w:val="left" w:pos="567"/>
          <w:tab w:val="left" w:pos="851"/>
        </w:tabs>
        <w:ind w:firstLine="567"/>
        <w:jc w:val="both"/>
        <w:rPr>
          <w:rFonts w:ascii="Arial Narrow" w:hAnsi="Arial Narrow"/>
          <w:b/>
          <w:lang w:val="uk-UA"/>
        </w:rPr>
      </w:pPr>
      <w:r>
        <w:rPr>
          <w:rFonts w:ascii="Arial Narrow" w:hAnsi="Arial Narrow"/>
          <w:b/>
          <w:lang w:val="uk-UA"/>
        </w:rPr>
        <w:t>Місцезнаходження реєстраційної справи</w:t>
      </w:r>
    </w:p>
    <w:p w:rsidR="00350CC7" w:rsidRDefault="00350CC7" w:rsidP="00350CC7">
      <w:pPr>
        <w:pStyle w:val="a4"/>
        <w:tabs>
          <w:tab w:val="left" w:pos="567"/>
          <w:tab w:val="left" w:pos="851"/>
        </w:tabs>
        <w:ind w:firstLine="567"/>
        <w:jc w:val="both"/>
        <w:rPr>
          <w:rFonts w:ascii="Arial Narrow" w:hAnsi="Arial Narrow"/>
          <w:lang w:val="uk-UA"/>
        </w:rPr>
      </w:pPr>
      <w:r>
        <w:rPr>
          <w:rFonts w:ascii="Arial Narrow" w:hAnsi="Arial Narrow"/>
          <w:lang w:val="uk-UA"/>
        </w:rPr>
        <w:t>Печерська районна в місті Києві державна адміністрація</w:t>
      </w:r>
    </w:p>
    <w:p w:rsidR="00350CC7" w:rsidRDefault="00350CC7" w:rsidP="00350CC7">
      <w:pPr>
        <w:pStyle w:val="a4"/>
        <w:tabs>
          <w:tab w:val="left" w:pos="567"/>
          <w:tab w:val="left" w:pos="851"/>
        </w:tabs>
        <w:ind w:firstLine="567"/>
        <w:jc w:val="both"/>
        <w:rPr>
          <w:rFonts w:ascii="Arial Narrow" w:hAnsi="Arial Narrow"/>
          <w:b/>
          <w:lang w:val="uk-UA"/>
        </w:rPr>
      </w:pPr>
      <w:r>
        <w:rPr>
          <w:rFonts w:ascii="Arial Narrow" w:hAnsi="Arial Narrow"/>
          <w:b/>
          <w:lang w:val="uk-UA"/>
        </w:rPr>
        <w:t>Дата та назва останньої реєстраційної дії</w:t>
      </w:r>
    </w:p>
    <w:p w:rsidR="00350CC7" w:rsidRDefault="00350CC7" w:rsidP="00350CC7">
      <w:pPr>
        <w:pStyle w:val="a4"/>
        <w:tabs>
          <w:tab w:val="left" w:pos="567"/>
          <w:tab w:val="left" w:pos="851"/>
        </w:tabs>
        <w:ind w:firstLine="567"/>
        <w:jc w:val="both"/>
        <w:rPr>
          <w:rFonts w:ascii="Arial Narrow" w:hAnsi="Arial Narrow"/>
          <w:lang w:val="uk-UA"/>
        </w:rPr>
      </w:pPr>
      <w:r>
        <w:rPr>
          <w:rFonts w:ascii="Arial Narrow" w:hAnsi="Arial Narrow"/>
          <w:lang w:val="uk-UA"/>
        </w:rPr>
        <w:t>29.06.2011 Внесення відмітки про подання фінансової звітності юридичною особою</w:t>
      </w:r>
    </w:p>
    <w:p w:rsidR="00350CC7" w:rsidRDefault="00350CC7" w:rsidP="00350CC7">
      <w:pPr>
        <w:pStyle w:val="a4"/>
        <w:tabs>
          <w:tab w:val="left" w:pos="567"/>
          <w:tab w:val="left" w:pos="851"/>
        </w:tabs>
        <w:ind w:firstLine="567"/>
        <w:jc w:val="both"/>
        <w:rPr>
          <w:rFonts w:ascii="Arial Narrow" w:hAnsi="Arial Narrow"/>
          <w:b/>
          <w:lang w:val="uk-UA"/>
        </w:rPr>
      </w:pPr>
      <w:r>
        <w:rPr>
          <w:rFonts w:ascii="Arial Narrow" w:hAnsi="Arial Narrow"/>
          <w:b/>
          <w:lang w:val="uk-UA"/>
        </w:rPr>
        <w:t xml:space="preserve">Дані про перебування юридичної особи у процесі припинення </w:t>
      </w:r>
    </w:p>
    <w:p w:rsidR="00350CC7" w:rsidRDefault="00350CC7" w:rsidP="00350CC7">
      <w:pPr>
        <w:pStyle w:val="a4"/>
        <w:tabs>
          <w:tab w:val="left" w:pos="567"/>
          <w:tab w:val="left" w:pos="851"/>
        </w:tabs>
        <w:ind w:firstLine="567"/>
        <w:jc w:val="both"/>
        <w:rPr>
          <w:rFonts w:ascii="Arial Narrow" w:hAnsi="Arial Narrow"/>
          <w:lang w:val="uk-UA"/>
        </w:rPr>
      </w:pPr>
      <w:r>
        <w:rPr>
          <w:rFonts w:ascii="Arial Narrow" w:hAnsi="Arial Narrow"/>
          <w:lang w:val="uk-UA"/>
        </w:rPr>
        <w:t>не перебуває в процесі припинення</w:t>
      </w:r>
    </w:p>
    <w:p w:rsidR="00350CC7" w:rsidRDefault="00350CC7" w:rsidP="00350CC7">
      <w:pPr>
        <w:pStyle w:val="a4"/>
        <w:tabs>
          <w:tab w:val="left" w:pos="851"/>
        </w:tabs>
        <w:jc w:val="both"/>
        <w:rPr>
          <w:rFonts w:ascii="Arial Narrow" w:hAnsi="Arial Narrow"/>
          <w:lang w:val="uk-UA"/>
        </w:rPr>
      </w:pPr>
    </w:p>
    <w:p w:rsidR="00350CC7" w:rsidRDefault="00350CC7" w:rsidP="00350CC7">
      <w:pPr>
        <w:pStyle w:val="a4"/>
        <w:tabs>
          <w:tab w:val="left" w:pos="851"/>
        </w:tabs>
        <w:ind w:firstLine="567"/>
        <w:rPr>
          <w:rFonts w:ascii="Arial Narrow" w:hAnsi="Arial Narrow"/>
          <w:b/>
          <w:lang w:val="uk-UA"/>
        </w:rPr>
      </w:pPr>
      <w:r>
        <w:rPr>
          <w:rFonts w:ascii="Arial Narrow" w:hAnsi="Arial Narrow"/>
          <w:b/>
          <w:lang w:val="uk-UA"/>
        </w:rPr>
        <w:t xml:space="preserve">Засновники: </w:t>
      </w:r>
    </w:p>
    <w:p w:rsidR="00350CC7" w:rsidRDefault="00350CC7" w:rsidP="00350CC7">
      <w:pPr>
        <w:pStyle w:val="a4"/>
        <w:numPr>
          <w:ilvl w:val="0"/>
          <w:numId w:val="1"/>
        </w:numPr>
        <w:tabs>
          <w:tab w:val="left" w:pos="851"/>
        </w:tabs>
        <w:ind w:left="0" w:firstLine="567"/>
        <w:rPr>
          <w:rFonts w:ascii="Arial Narrow" w:hAnsi="Arial Narrow"/>
          <w:lang w:val="uk-UA"/>
        </w:rPr>
      </w:pPr>
      <w:r>
        <w:rPr>
          <w:rFonts w:ascii="Arial Narrow" w:hAnsi="Arial Narrow"/>
          <w:lang w:val="uk-UA"/>
        </w:rPr>
        <w:t>Інформація відсутня</w:t>
      </w:r>
    </w:p>
    <w:p w:rsidR="00350CC7" w:rsidRDefault="00350CC7" w:rsidP="00350CC7">
      <w:pPr>
        <w:pStyle w:val="a4"/>
        <w:tabs>
          <w:tab w:val="left" w:pos="851"/>
        </w:tabs>
        <w:ind w:firstLine="567"/>
        <w:rPr>
          <w:rFonts w:ascii="Arial Narrow" w:hAnsi="Arial Narrow"/>
          <w:b/>
          <w:u w:val="single"/>
          <w:lang w:val="uk-UA"/>
        </w:rPr>
      </w:pPr>
    </w:p>
    <w:p w:rsidR="00350CC7" w:rsidRDefault="00350CC7" w:rsidP="00350CC7">
      <w:pPr>
        <w:pStyle w:val="a4"/>
        <w:tabs>
          <w:tab w:val="left" w:pos="851"/>
        </w:tabs>
        <w:ind w:firstLine="567"/>
        <w:rPr>
          <w:rFonts w:ascii="Arial Narrow" w:hAnsi="Arial Narrow"/>
          <w:i/>
          <w:u w:val="single"/>
          <w:lang w:val="uk-UA"/>
        </w:rPr>
      </w:pPr>
      <w:r>
        <w:rPr>
          <w:rFonts w:ascii="Arial Narrow" w:hAnsi="Arial Narrow"/>
          <w:i/>
          <w:u w:val="single"/>
          <w:lang w:val="uk-UA"/>
        </w:rPr>
        <w:t>КВЕД:</w:t>
      </w:r>
    </w:p>
    <w:p w:rsidR="00350CC7" w:rsidRDefault="00350CC7" w:rsidP="00350CC7">
      <w:pPr>
        <w:pStyle w:val="a4"/>
        <w:tabs>
          <w:tab w:val="left" w:pos="851"/>
        </w:tabs>
        <w:ind w:left="927"/>
        <w:jc w:val="both"/>
        <w:rPr>
          <w:rFonts w:ascii="Arial Narrow" w:hAnsi="Arial Narrow"/>
          <w:lang w:val="uk-UA"/>
        </w:rPr>
      </w:pPr>
      <w:r>
        <w:rPr>
          <w:rFonts w:ascii="Arial Narrow" w:hAnsi="Arial Narrow"/>
          <w:lang w:val="uk-UA"/>
        </w:rPr>
        <w:t>Інформація відсутня.</w:t>
      </w:r>
    </w:p>
    <w:p w:rsidR="00350CC7" w:rsidRDefault="00350CC7" w:rsidP="00350CC7">
      <w:pPr>
        <w:pStyle w:val="a4"/>
        <w:tabs>
          <w:tab w:val="left" w:pos="851"/>
        </w:tabs>
        <w:ind w:left="567"/>
        <w:rPr>
          <w:rFonts w:ascii="Arial Narrow" w:hAnsi="Arial Narrow"/>
          <w:b/>
          <w:i/>
          <w:lang w:val="uk-UA"/>
        </w:rPr>
      </w:pPr>
    </w:p>
    <w:p w:rsidR="00350CC7" w:rsidRDefault="00350CC7" w:rsidP="00350CC7">
      <w:pPr>
        <w:pStyle w:val="a4"/>
        <w:tabs>
          <w:tab w:val="left" w:pos="851"/>
        </w:tabs>
        <w:ind w:left="567"/>
        <w:rPr>
          <w:rFonts w:ascii="Arial Narrow" w:hAnsi="Arial Narrow"/>
          <w:lang w:val="uk-UA"/>
        </w:rPr>
      </w:pPr>
      <w:r>
        <w:rPr>
          <w:rFonts w:ascii="Arial Narrow" w:hAnsi="Arial Narrow"/>
          <w:b/>
          <w:i/>
          <w:lang w:val="uk-UA"/>
        </w:rPr>
        <w:t>Офіційний сайт:</w:t>
      </w:r>
      <w:r>
        <w:rPr>
          <w:rFonts w:ascii="Arial Narrow" w:hAnsi="Arial Narrow"/>
          <w:lang w:val="uk-UA"/>
        </w:rPr>
        <w:t xml:space="preserve"> -</w:t>
      </w:r>
      <w:r>
        <w:rPr>
          <w:rFonts w:ascii="Arial Narrow" w:hAnsi="Arial Narrow"/>
          <w:color w:val="008000"/>
          <w:lang w:val="uk-UA"/>
        </w:rPr>
        <w:t xml:space="preserve"> </w:t>
      </w:r>
      <w:r>
        <w:rPr>
          <w:rFonts w:ascii="Arial Narrow" w:hAnsi="Arial Narrow"/>
          <w:lang w:val="uk-UA"/>
        </w:rPr>
        <w:t>http://www.pobutrembud.com/.</w:t>
      </w:r>
    </w:p>
    <w:p w:rsidR="00350CC7" w:rsidRDefault="00350CC7" w:rsidP="00350CC7">
      <w:pPr>
        <w:pStyle w:val="a4"/>
        <w:tabs>
          <w:tab w:val="left" w:pos="851"/>
        </w:tabs>
        <w:ind w:firstLine="567"/>
        <w:rPr>
          <w:rFonts w:ascii="Arial Narrow" w:hAnsi="Arial Narrow"/>
          <w:i/>
          <w:lang w:val="uk-UA"/>
        </w:rPr>
      </w:pPr>
    </w:p>
    <w:p w:rsidR="00350CC7" w:rsidRDefault="00350CC7" w:rsidP="00350CC7">
      <w:pPr>
        <w:pStyle w:val="a4"/>
        <w:tabs>
          <w:tab w:val="left" w:pos="851"/>
        </w:tabs>
        <w:ind w:firstLine="567"/>
        <w:rPr>
          <w:rFonts w:ascii="Arial Narrow" w:hAnsi="Arial Narrow"/>
          <w:b/>
          <w:i/>
          <w:lang w:val="uk-UA"/>
        </w:rPr>
      </w:pPr>
      <w:r>
        <w:rPr>
          <w:rFonts w:ascii="Arial Narrow" w:hAnsi="Arial Narrow"/>
          <w:b/>
          <w:i/>
          <w:lang w:val="uk-UA"/>
        </w:rPr>
        <w:t>Проблемні</w:t>
      </w:r>
    </w:p>
    <w:p w:rsidR="00350CC7" w:rsidRDefault="00350CC7" w:rsidP="00350CC7">
      <w:pPr>
        <w:pStyle w:val="a4"/>
        <w:tabs>
          <w:tab w:val="left" w:pos="851"/>
        </w:tabs>
        <w:ind w:firstLine="567"/>
        <w:rPr>
          <w:rFonts w:ascii="Arial Narrow" w:hAnsi="Arial Narrow"/>
          <w:lang w:val="uk-UA"/>
        </w:rPr>
      </w:pPr>
      <w:r>
        <w:rPr>
          <w:rFonts w:ascii="Arial Narrow" w:hAnsi="Arial Narrow"/>
          <w:lang w:val="uk-UA"/>
        </w:rPr>
        <w:t>м. Київ, вул. Глушкова, 6</w:t>
      </w:r>
    </w:p>
    <w:p w:rsidR="00350CC7" w:rsidRDefault="00350CC7" w:rsidP="00350CC7">
      <w:pPr>
        <w:pStyle w:val="a4"/>
        <w:tabs>
          <w:tab w:val="left" w:pos="851"/>
        </w:tabs>
        <w:rPr>
          <w:rFonts w:ascii="Arial Narrow" w:hAnsi="Arial Narrow"/>
          <w:lang w:val="uk-UA"/>
        </w:rPr>
      </w:pPr>
    </w:p>
    <w:p w:rsidR="00350CC7" w:rsidRDefault="00350CC7" w:rsidP="00350CC7">
      <w:pPr>
        <w:pStyle w:val="a4"/>
        <w:tabs>
          <w:tab w:val="left" w:pos="851"/>
        </w:tabs>
        <w:ind w:firstLine="567"/>
        <w:rPr>
          <w:rFonts w:ascii="Arial Narrow" w:hAnsi="Arial Narrow"/>
          <w:b/>
          <w:i/>
          <w:lang w:val="uk-UA"/>
        </w:rPr>
      </w:pPr>
      <w:r>
        <w:rPr>
          <w:rFonts w:ascii="Arial Narrow" w:hAnsi="Arial Narrow"/>
          <w:b/>
          <w:i/>
          <w:lang w:val="uk-UA"/>
        </w:rPr>
        <w:t>Яким чином залучались кошти інвесторів</w:t>
      </w:r>
    </w:p>
    <w:p w:rsidR="00350CC7" w:rsidRDefault="00350CC7" w:rsidP="00350CC7">
      <w:pPr>
        <w:pStyle w:val="a4"/>
        <w:tabs>
          <w:tab w:val="left" w:pos="851"/>
        </w:tabs>
        <w:ind w:left="927"/>
        <w:rPr>
          <w:rFonts w:ascii="Arial Narrow" w:hAnsi="Arial Narrow"/>
          <w:i/>
          <w:lang w:val="uk-UA"/>
        </w:rPr>
      </w:pPr>
      <w:r>
        <w:rPr>
          <w:rFonts w:ascii="Arial Narrow" w:hAnsi="Arial Narrow"/>
          <w:i/>
          <w:lang w:val="uk-UA"/>
        </w:rPr>
        <w:t>Участь у ФФБ.</w:t>
      </w:r>
    </w:p>
    <w:p w:rsidR="00350CC7" w:rsidRDefault="00350CC7" w:rsidP="00350CC7">
      <w:pPr>
        <w:pStyle w:val="a4"/>
        <w:tabs>
          <w:tab w:val="left" w:pos="851"/>
        </w:tabs>
        <w:ind w:firstLine="567"/>
        <w:jc w:val="both"/>
        <w:rPr>
          <w:rFonts w:ascii="Arial Narrow" w:hAnsi="Arial Narrow"/>
          <w:lang w:val="uk-UA"/>
        </w:rPr>
      </w:pPr>
    </w:p>
    <w:p w:rsidR="00350CC7" w:rsidRDefault="00350CC7" w:rsidP="00350CC7">
      <w:pPr>
        <w:pStyle w:val="a4"/>
        <w:tabs>
          <w:tab w:val="left" w:pos="851"/>
        </w:tabs>
        <w:ind w:firstLine="567"/>
        <w:rPr>
          <w:rFonts w:ascii="Arial Narrow" w:hAnsi="Arial Narrow"/>
          <w:b/>
          <w:i/>
          <w:lang w:val="uk-UA"/>
        </w:rPr>
      </w:pPr>
      <w:r>
        <w:rPr>
          <w:rFonts w:ascii="Arial Narrow" w:hAnsi="Arial Narrow"/>
          <w:b/>
          <w:i/>
          <w:lang w:val="uk-UA"/>
        </w:rPr>
        <w:t>Пов’язані особи:</w:t>
      </w:r>
    </w:p>
    <w:p w:rsidR="00350CC7" w:rsidRDefault="00350CC7" w:rsidP="00350CC7">
      <w:pPr>
        <w:pStyle w:val="a4"/>
        <w:tabs>
          <w:tab w:val="left" w:pos="851"/>
        </w:tabs>
        <w:ind w:firstLine="567"/>
        <w:rPr>
          <w:rFonts w:ascii="Arial Narrow" w:hAnsi="Arial Narrow"/>
          <w:lang w:val="uk-UA"/>
        </w:rPr>
      </w:pPr>
      <w:r>
        <w:rPr>
          <w:rFonts w:ascii="Arial Narrow" w:hAnsi="Arial Narrow"/>
          <w:lang w:val="uk-UA"/>
        </w:rPr>
        <w:t>Управитель ФФБ – ТОВ «Фінансова установа «Інвестбуд».</w:t>
      </w:r>
    </w:p>
    <w:p w:rsidR="00350CC7" w:rsidRDefault="00350CC7" w:rsidP="00350CC7">
      <w:pPr>
        <w:pStyle w:val="a4"/>
        <w:tabs>
          <w:tab w:val="left" w:pos="851"/>
        </w:tabs>
        <w:ind w:firstLine="567"/>
        <w:rPr>
          <w:rFonts w:ascii="Arial Narrow" w:hAnsi="Arial Narrow"/>
          <w:lang w:val="uk-UA"/>
        </w:rPr>
      </w:pPr>
    </w:p>
    <w:p w:rsidR="00350CC7" w:rsidRDefault="00350CC7" w:rsidP="00350CC7">
      <w:pPr>
        <w:pStyle w:val="a4"/>
        <w:tabs>
          <w:tab w:val="left" w:pos="851"/>
        </w:tabs>
        <w:ind w:firstLine="567"/>
        <w:rPr>
          <w:rFonts w:ascii="Arial Narrow" w:hAnsi="Arial Narrow"/>
          <w:b/>
          <w:i/>
          <w:lang w:val="uk-UA"/>
        </w:rPr>
      </w:pPr>
      <w:r>
        <w:rPr>
          <w:rFonts w:ascii="Arial Narrow" w:hAnsi="Arial Narrow"/>
          <w:b/>
          <w:i/>
          <w:lang w:val="uk-UA"/>
        </w:rPr>
        <w:t>Судові процеси:</w:t>
      </w:r>
    </w:p>
    <w:p w:rsidR="00350CC7" w:rsidRDefault="00350CC7" w:rsidP="00350CC7">
      <w:pPr>
        <w:pStyle w:val="a4"/>
        <w:tabs>
          <w:tab w:val="left" w:pos="851"/>
        </w:tabs>
        <w:ind w:firstLine="567"/>
        <w:rPr>
          <w:lang w:val="uk-UA"/>
        </w:rPr>
      </w:pPr>
      <w:hyperlink r:id="rId6"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/13510387</w:t>
        </w:r>
      </w:hyperlink>
    </w:p>
    <w:p w:rsidR="00350CC7" w:rsidRPr="00350CC7" w:rsidRDefault="00350CC7" w:rsidP="00350CC7">
      <w:pPr>
        <w:pStyle w:val="a4"/>
        <w:tabs>
          <w:tab w:val="left" w:pos="851"/>
        </w:tabs>
        <w:ind w:firstLine="567"/>
        <w:rPr>
          <w:rStyle w:val="a3"/>
          <w:lang w:val="uk-UA"/>
        </w:rPr>
      </w:pPr>
      <w:hyperlink r:id="rId7"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/13724531</w:t>
        </w:r>
      </w:hyperlink>
    </w:p>
    <w:p w:rsidR="00350CC7" w:rsidRDefault="00350CC7" w:rsidP="00350CC7">
      <w:pPr>
        <w:pStyle w:val="a4"/>
        <w:tabs>
          <w:tab w:val="left" w:pos="851"/>
        </w:tabs>
        <w:ind w:firstLine="567"/>
        <w:rPr>
          <w:rStyle w:val="a3"/>
          <w:lang w:val="uk-UA"/>
        </w:rPr>
      </w:pPr>
      <w:hyperlink r:id="rId8"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/13547106</w:t>
        </w:r>
      </w:hyperlink>
    </w:p>
    <w:p w:rsidR="00350CC7" w:rsidRDefault="00350CC7" w:rsidP="00350CC7">
      <w:pPr>
        <w:pStyle w:val="a4"/>
        <w:tabs>
          <w:tab w:val="left" w:pos="851"/>
        </w:tabs>
        <w:ind w:firstLine="567"/>
        <w:rPr>
          <w:rStyle w:val="a3"/>
          <w:lang w:val="uk-UA"/>
        </w:rPr>
      </w:pPr>
      <w:hyperlink r:id="rId9"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/18793091</w:t>
        </w:r>
      </w:hyperlink>
    </w:p>
    <w:p w:rsidR="00350CC7" w:rsidRDefault="00350CC7" w:rsidP="00350CC7">
      <w:pPr>
        <w:pStyle w:val="a4"/>
        <w:tabs>
          <w:tab w:val="left" w:pos="851"/>
        </w:tabs>
        <w:ind w:firstLine="567"/>
        <w:rPr>
          <w:rStyle w:val="a3"/>
          <w:lang w:val="uk-UA"/>
        </w:rPr>
      </w:pPr>
      <w:hyperlink r:id="rId10"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/15727739</w:t>
        </w:r>
      </w:hyperlink>
    </w:p>
    <w:p w:rsidR="00350CC7" w:rsidRDefault="00350CC7" w:rsidP="00350CC7">
      <w:pPr>
        <w:pStyle w:val="a4"/>
        <w:tabs>
          <w:tab w:val="left" w:pos="851"/>
        </w:tabs>
        <w:ind w:firstLine="567"/>
        <w:rPr>
          <w:rStyle w:val="a3"/>
          <w:lang w:val="uk-UA"/>
        </w:rPr>
      </w:pPr>
      <w:hyperlink r:id="rId11"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/18443697</w:t>
        </w:r>
      </w:hyperlink>
    </w:p>
    <w:p w:rsidR="00350CC7" w:rsidRDefault="00350CC7" w:rsidP="00350CC7">
      <w:pPr>
        <w:pStyle w:val="a4"/>
        <w:tabs>
          <w:tab w:val="left" w:pos="851"/>
        </w:tabs>
        <w:ind w:firstLine="567"/>
        <w:rPr>
          <w:rStyle w:val="a3"/>
          <w:lang w:val="uk-UA"/>
        </w:rPr>
      </w:pPr>
      <w:hyperlink r:id="rId12"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/14347346</w:t>
        </w:r>
      </w:hyperlink>
    </w:p>
    <w:p w:rsidR="00350CC7" w:rsidRDefault="00350CC7" w:rsidP="00350CC7">
      <w:pPr>
        <w:pStyle w:val="a4"/>
        <w:tabs>
          <w:tab w:val="left" w:pos="851"/>
        </w:tabs>
        <w:ind w:firstLine="567"/>
        <w:rPr>
          <w:rStyle w:val="a3"/>
          <w:lang w:val="uk-UA"/>
        </w:rPr>
      </w:pPr>
      <w:hyperlink r:id="rId13"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/17065027</w:t>
        </w:r>
      </w:hyperlink>
    </w:p>
    <w:p w:rsidR="00350CC7" w:rsidRDefault="00350CC7" w:rsidP="00350CC7">
      <w:pPr>
        <w:pStyle w:val="a4"/>
        <w:tabs>
          <w:tab w:val="left" w:pos="851"/>
        </w:tabs>
        <w:ind w:firstLine="567"/>
        <w:rPr>
          <w:rStyle w:val="a3"/>
          <w:lang w:val="uk-UA"/>
        </w:rPr>
      </w:pPr>
      <w:hyperlink r:id="rId14"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/15952817</w:t>
        </w:r>
      </w:hyperlink>
    </w:p>
    <w:p w:rsidR="00350CC7" w:rsidRDefault="00350CC7" w:rsidP="00350CC7">
      <w:pPr>
        <w:pStyle w:val="a4"/>
        <w:tabs>
          <w:tab w:val="left" w:pos="851"/>
        </w:tabs>
        <w:ind w:firstLine="567"/>
        <w:rPr>
          <w:rStyle w:val="a3"/>
          <w:lang w:val="uk-UA"/>
        </w:rPr>
      </w:pPr>
      <w:hyperlink r:id="rId15"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/17884801</w:t>
        </w:r>
      </w:hyperlink>
    </w:p>
    <w:p w:rsidR="00350CC7" w:rsidRDefault="00350CC7" w:rsidP="00350CC7">
      <w:pPr>
        <w:pStyle w:val="a4"/>
        <w:tabs>
          <w:tab w:val="left" w:pos="851"/>
        </w:tabs>
        <w:ind w:firstLine="567"/>
        <w:rPr>
          <w:rStyle w:val="a3"/>
          <w:lang w:val="uk-UA"/>
        </w:rPr>
      </w:pPr>
      <w:hyperlink r:id="rId16"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/18298000</w:t>
        </w:r>
      </w:hyperlink>
    </w:p>
    <w:p w:rsidR="00350CC7" w:rsidRDefault="00350CC7" w:rsidP="00350CC7">
      <w:pPr>
        <w:pStyle w:val="a4"/>
        <w:tabs>
          <w:tab w:val="left" w:pos="851"/>
        </w:tabs>
        <w:ind w:firstLine="567"/>
        <w:rPr>
          <w:rStyle w:val="a3"/>
          <w:lang w:val="uk-UA"/>
        </w:rPr>
      </w:pPr>
      <w:hyperlink r:id="rId17"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/13898434</w:t>
        </w:r>
      </w:hyperlink>
    </w:p>
    <w:p w:rsidR="00350CC7" w:rsidRDefault="00350CC7" w:rsidP="00350CC7">
      <w:pPr>
        <w:pStyle w:val="a4"/>
        <w:tabs>
          <w:tab w:val="left" w:pos="851"/>
        </w:tabs>
        <w:ind w:firstLine="567"/>
        <w:rPr>
          <w:rStyle w:val="a3"/>
          <w:lang w:val="uk-UA"/>
        </w:rPr>
      </w:pPr>
      <w:hyperlink r:id="rId18"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/14696345</w:t>
        </w:r>
      </w:hyperlink>
    </w:p>
    <w:p w:rsidR="00350CC7" w:rsidRDefault="00350CC7" w:rsidP="00350CC7">
      <w:pPr>
        <w:pStyle w:val="a4"/>
        <w:tabs>
          <w:tab w:val="left" w:pos="851"/>
        </w:tabs>
        <w:ind w:firstLine="567"/>
        <w:rPr>
          <w:rStyle w:val="a3"/>
          <w:lang w:val="uk-UA"/>
        </w:rPr>
      </w:pPr>
      <w:hyperlink r:id="rId19"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/17854369</w:t>
        </w:r>
      </w:hyperlink>
    </w:p>
    <w:p w:rsidR="00350CC7" w:rsidRDefault="00350CC7" w:rsidP="00350CC7">
      <w:pPr>
        <w:pStyle w:val="a4"/>
        <w:tabs>
          <w:tab w:val="left" w:pos="851"/>
        </w:tabs>
        <w:ind w:firstLine="567"/>
        <w:rPr>
          <w:rStyle w:val="a3"/>
          <w:lang w:val="uk-UA"/>
        </w:rPr>
      </w:pPr>
      <w:hyperlink r:id="rId20"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/17147050</w:t>
        </w:r>
      </w:hyperlink>
    </w:p>
    <w:p w:rsidR="00350CC7" w:rsidRDefault="00350CC7" w:rsidP="00350CC7">
      <w:pPr>
        <w:pStyle w:val="a4"/>
        <w:tabs>
          <w:tab w:val="left" w:pos="851"/>
        </w:tabs>
        <w:ind w:firstLine="567"/>
        <w:rPr>
          <w:rStyle w:val="a3"/>
          <w:lang w:val="uk-UA"/>
        </w:rPr>
      </w:pPr>
      <w:hyperlink r:id="rId21"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/17847116</w:t>
        </w:r>
      </w:hyperlink>
    </w:p>
    <w:p w:rsidR="00350CC7" w:rsidRDefault="00350CC7" w:rsidP="00350CC7">
      <w:pPr>
        <w:pStyle w:val="a4"/>
        <w:tabs>
          <w:tab w:val="left" w:pos="851"/>
        </w:tabs>
        <w:ind w:firstLine="567"/>
        <w:rPr>
          <w:rStyle w:val="a3"/>
          <w:lang w:val="uk-UA"/>
        </w:rPr>
      </w:pPr>
      <w:hyperlink r:id="rId22"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/14698613</w:t>
        </w:r>
      </w:hyperlink>
    </w:p>
    <w:p w:rsidR="00350CC7" w:rsidRDefault="00350CC7" w:rsidP="00350CC7">
      <w:pPr>
        <w:pStyle w:val="a4"/>
        <w:tabs>
          <w:tab w:val="left" w:pos="851"/>
        </w:tabs>
        <w:ind w:firstLine="567"/>
        <w:rPr>
          <w:rStyle w:val="a3"/>
          <w:lang w:val="uk-UA"/>
        </w:rPr>
      </w:pPr>
      <w:hyperlink r:id="rId23"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/14695530</w:t>
        </w:r>
      </w:hyperlink>
    </w:p>
    <w:p w:rsidR="00350CC7" w:rsidRPr="00350CC7" w:rsidRDefault="00350CC7" w:rsidP="00350CC7">
      <w:pPr>
        <w:pStyle w:val="a4"/>
        <w:tabs>
          <w:tab w:val="left" w:pos="851"/>
        </w:tabs>
        <w:ind w:firstLine="567"/>
        <w:rPr>
          <w:rFonts w:ascii="Arial Narrow" w:hAnsi="Arial Narrow"/>
          <w:b/>
          <w:i/>
          <w:lang w:val="uk-UA"/>
        </w:rPr>
      </w:pPr>
    </w:p>
    <w:p w:rsidR="00350CC7" w:rsidRDefault="00350CC7" w:rsidP="00350CC7">
      <w:pPr>
        <w:pStyle w:val="a4"/>
        <w:tabs>
          <w:tab w:val="left" w:pos="851"/>
        </w:tabs>
        <w:ind w:firstLine="567"/>
        <w:jc w:val="both"/>
        <w:rPr>
          <w:rFonts w:ascii="Arial Narrow" w:hAnsi="Arial Narrow"/>
          <w:i/>
          <w:lang w:val="uk-UA"/>
        </w:rPr>
      </w:pPr>
      <w:r>
        <w:rPr>
          <w:rFonts w:ascii="Arial Narrow" w:hAnsi="Arial Narrow"/>
          <w:i/>
          <w:lang w:val="uk-UA"/>
        </w:rPr>
        <w:t>п</w:t>
      </w:r>
      <w:r>
        <w:rPr>
          <w:rFonts w:ascii="Arial Narrow" w:hAnsi="Arial Narrow"/>
          <w:i/>
        </w:rPr>
        <w:t xml:space="preserve">.с. </w:t>
      </w:r>
      <w:r>
        <w:rPr>
          <w:rFonts w:ascii="Arial Narrow" w:hAnsi="Arial Narrow"/>
          <w:i/>
          <w:lang w:val="uk-UA"/>
        </w:rPr>
        <w:t>На даний час триває подальше вивчення діяльності забудовника та пов’язаних з ним юридичних та фізичних осіб.</w:t>
      </w:r>
    </w:p>
    <w:p w:rsidR="00350CC7" w:rsidRDefault="00350CC7" w:rsidP="00350CC7">
      <w:pPr>
        <w:pStyle w:val="a4"/>
        <w:tabs>
          <w:tab w:val="left" w:pos="5796"/>
        </w:tabs>
        <w:ind w:firstLine="567"/>
        <w:rPr>
          <w:rFonts w:ascii="Arial Narrow" w:hAnsi="Arial Narrow"/>
          <w:lang w:val="uk-UA"/>
        </w:rPr>
      </w:pPr>
      <w:r>
        <w:rPr>
          <w:rFonts w:ascii="Arial Narrow" w:hAnsi="Arial Narrow"/>
          <w:lang w:val="uk-UA"/>
        </w:rPr>
        <w:tab/>
      </w:r>
    </w:p>
    <w:p w:rsidR="00350CC7" w:rsidRDefault="00350CC7" w:rsidP="00350CC7">
      <w:pPr>
        <w:pStyle w:val="a4"/>
        <w:tabs>
          <w:tab w:val="left" w:pos="851"/>
        </w:tabs>
        <w:ind w:firstLine="567"/>
        <w:jc w:val="center"/>
        <w:rPr>
          <w:rFonts w:ascii="Arial Narrow" w:hAnsi="Arial Narrow"/>
          <w:b/>
          <w:lang w:val="uk-UA"/>
        </w:rPr>
      </w:pPr>
    </w:p>
    <w:p w:rsidR="00350CC7" w:rsidRDefault="00350CC7" w:rsidP="00350CC7">
      <w:pPr>
        <w:pStyle w:val="a4"/>
        <w:tabs>
          <w:tab w:val="left" w:pos="851"/>
        </w:tabs>
        <w:ind w:firstLine="567"/>
        <w:jc w:val="center"/>
        <w:rPr>
          <w:rFonts w:ascii="Arial Narrow" w:hAnsi="Arial Narrow"/>
          <w:b/>
          <w:lang w:val="uk-UA"/>
        </w:rPr>
      </w:pPr>
      <w:r>
        <w:rPr>
          <w:rFonts w:ascii="Arial Narrow" w:hAnsi="Arial Narrow"/>
          <w:b/>
          <w:lang w:val="uk-UA"/>
        </w:rPr>
        <w:t>Комплекс житлових будинків і об’єктів соціально-побутової сфери по просп. Академіка Глушкова, 6 в Голосіївському районі м. Києва</w:t>
      </w:r>
    </w:p>
    <w:p w:rsidR="00350CC7" w:rsidRDefault="00350CC7" w:rsidP="00350CC7">
      <w:pPr>
        <w:pStyle w:val="a4"/>
        <w:tabs>
          <w:tab w:val="left" w:pos="851"/>
        </w:tabs>
        <w:ind w:firstLine="567"/>
        <w:jc w:val="center"/>
        <w:rPr>
          <w:rFonts w:ascii="Arial Narrow" w:hAnsi="Arial Narrow"/>
          <w:b/>
          <w:lang w:val="uk-UA"/>
        </w:rPr>
      </w:pPr>
    </w:p>
    <w:p w:rsidR="00350CC7" w:rsidRDefault="00350CC7" w:rsidP="00350CC7">
      <w:pPr>
        <w:pStyle w:val="a4"/>
        <w:tabs>
          <w:tab w:val="left" w:pos="851"/>
        </w:tabs>
        <w:ind w:firstLine="567"/>
        <w:rPr>
          <w:rFonts w:ascii="Arial Narrow" w:hAnsi="Arial Narrow"/>
          <w:b/>
          <w:i/>
          <w:color w:val="FF0000"/>
          <w:lang w:val="uk-UA"/>
        </w:rPr>
      </w:pPr>
      <w:r>
        <w:rPr>
          <w:rFonts w:ascii="Arial Narrow" w:hAnsi="Arial Narrow"/>
          <w:b/>
          <w:i/>
          <w:color w:val="FF0000"/>
          <w:lang w:val="uk-UA"/>
        </w:rPr>
        <w:t>Офіційна інформація</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 xml:space="preserve">Будівництво будинку було заплановано ще у 2002р. Результатом даних планів стало укладення трьохстороннього договору між КНУ ім. Т. Шевченка (в особі ректора Скопенка Віктора Васильовича) (Замлвник) та ЗАТ «Інтернафтогазбуд» (в особі Голови правління Максимова Володимира Мирославовича) (Інвестор) та ЗАТ «Побутрембуд» (в особі директора Бабака Анатолія Аркадійовича) (Генпідрядник-Співінвестор) договору, предметом якого була діяльність сторін по </w:t>
      </w:r>
      <w:r>
        <w:rPr>
          <w:rFonts w:ascii="Arial Narrow" w:hAnsi="Arial Narrow"/>
          <w:b/>
          <w:u w:val="single"/>
          <w:lang w:val="uk-UA"/>
        </w:rPr>
        <w:t>проектуванню та будівництву</w:t>
      </w:r>
      <w:r>
        <w:rPr>
          <w:rFonts w:ascii="Arial Narrow" w:hAnsi="Arial Narrow"/>
          <w:lang w:val="uk-UA"/>
        </w:rPr>
        <w:t xml:space="preserve"> комплексу житлових будинків та інших споруд на земельних ділянка.</w:t>
      </w:r>
    </w:p>
    <w:p w:rsidR="00350CC7" w:rsidRDefault="00350CC7" w:rsidP="00350CC7">
      <w:pPr>
        <w:pStyle w:val="a4"/>
        <w:tabs>
          <w:tab w:val="left" w:pos="851"/>
        </w:tabs>
        <w:ind w:firstLine="567"/>
        <w:jc w:val="both"/>
        <w:rPr>
          <w:rFonts w:ascii="Arial Narrow" w:hAnsi="Arial Narrow"/>
          <w:szCs w:val="16"/>
          <w:lang w:val="uk-UA"/>
        </w:rPr>
      </w:pPr>
      <w:r>
        <w:rPr>
          <w:rFonts w:ascii="Arial Narrow" w:hAnsi="Arial Narrow"/>
          <w:szCs w:val="16"/>
          <w:lang w:val="uk-UA"/>
        </w:rPr>
        <w:t>У 2005р. Замовником була оформлена земельна ділянка та розпочате будівництво.</w:t>
      </w:r>
    </w:p>
    <w:p w:rsidR="00350CC7" w:rsidRDefault="00350CC7" w:rsidP="00350CC7">
      <w:pPr>
        <w:pStyle w:val="a4"/>
        <w:tabs>
          <w:tab w:val="left" w:pos="851"/>
        </w:tabs>
        <w:ind w:firstLine="567"/>
        <w:jc w:val="both"/>
        <w:rPr>
          <w:rFonts w:ascii="Arial Narrow" w:hAnsi="Arial Narrow"/>
          <w:szCs w:val="16"/>
          <w:lang w:val="uk-UA"/>
        </w:rPr>
      </w:pPr>
      <w:r>
        <w:rPr>
          <w:rFonts w:ascii="Arial Narrow" w:hAnsi="Arial Narrow"/>
          <w:szCs w:val="16"/>
          <w:lang w:val="uk-UA"/>
        </w:rPr>
        <w:t>Проте вже у 2009 році будівництво зупинилось, роботи не ведуться взагалі.</w:t>
      </w:r>
    </w:p>
    <w:p w:rsidR="00350CC7" w:rsidRDefault="00350CC7" w:rsidP="00350CC7">
      <w:pPr>
        <w:pStyle w:val="a4"/>
        <w:tabs>
          <w:tab w:val="left" w:pos="851"/>
        </w:tabs>
        <w:ind w:firstLine="567"/>
        <w:rPr>
          <w:rFonts w:ascii="Arial Narrow" w:hAnsi="Arial Narrow"/>
          <w:b/>
          <w:i/>
          <w:lang w:val="uk-UA"/>
        </w:rPr>
      </w:pPr>
    </w:p>
    <w:p w:rsidR="00350CC7" w:rsidRDefault="00350CC7" w:rsidP="00350CC7">
      <w:pPr>
        <w:pStyle w:val="a4"/>
        <w:tabs>
          <w:tab w:val="left" w:pos="851"/>
        </w:tabs>
        <w:ind w:firstLine="567"/>
        <w:rPr>
          <w:rFonts w:ascii="Arial Narrow" w:hAnsi="Arial Narrow"/>
          <w:lang w:val="uk-UA"/>
        </w:rPr>
      </w:pPr>
      <w:r>
        <w:rPr>
          <w:rFonts w:ascii="Arial Narrow" w:hAnsi="Arial Narrow"/>
          <w:lang w:val="uk-UA"/>
        </w:rPr>
        <w:t>Хочемо зазначити, що частково будівництво було про спонсовано банком «Укрсоцбанк».</w:t>
      </w:r>
    </w:p>
    <w:p w:rsidR="00350CC7" w:rsidRDefault="00350CC7" w:rsidP="00350CC7">
      <w:pPr>
        <w:pStyle w:val="a4"/>
        <w:tabs>
          <w:tab w:val="left" w:pos="851"/>
        </w:tabs>
        <w:ind w:firstLine="567"/>
        <w:rPr>
          <w:rFonts w:ascii="Arial Narrow" w:hAnsi="Arial Narrow"/>
          <w:lang w:val="uk-UA"/>
        </w:rPr>
      </w:pPr>
    </w:p>
    <w:p w:rsidR="00350CC7" w:rsidRDefault="00350CC7" w:rsidP="00350CC7">
      <w:pPr>
        <w:pStyle w:val="a4"/>
        <w:tabs>
          <w:tab w:val="left" w:pos="851"/>
        </w:tabs>
        <w:ind w:firstLine="567"/>
        <w:rPr>
          <w:rFonts w:ascii="Arial Narrow" w:hAnsi="Arial Narrow"/>
          <w:b/>
          <w:i/>
          <w:lang w:val="uk-UA"/>
        </w:rPr>
      </w:pPr>
      <w:r>
        <w:rPr>
          <w:rFonts w:ascii="Arial Narrow" w:hAnsi="Arial Narrow"/>
          <w:b/>
          <w:i/>
          <w:lang w:val="uk-UA"/>
        </w:rPr>
        <w:t>Інвестори об’єкту</w:t>
      </w:r>
    </w:p>
    <w:p w:rsidR="00350CC7" w:rsidRDefault="00350CC7" w:rsidP="00350CC7">
      <w:pPr>
        <w:pStyle w:val="a4"/>
        <w:tabs>
          <w:tab w:val="left" w:pos="851"/>
        </w:tabs>
        <w:ind w:firstLine="567"/>
        <w:rPr>
          <w:rFonts w:ascii="Arial Narrow" w:hAnsi="Arial Narrow"/>
          <w:sz w:val="24"/>
          <w:szCs w:val="24"/>
          <w:lang w:val="uk-UA"/>
        </w:rPr>
      </w:pPr>
      <w:r>
        <w:rPr>
          <w:rFonts w:ascii="Arial Narrow" w:hAnsi="Arial Narrow"/>
          <w:sz w:val="24"/>
          <w:szCs w:val="24"/>
          <w:lang w:val="uk-UA"/>
        </w:rPr>
        <w:t>Є.</w:t>
      </w:r>
    </w:p>
    <w:p w:rsidR="00350CC7" w:rsidRDefault="00350CC7" w:rsidP="00350CC7">
      <w:pPr>
        <w:pStyle w:val="a4"/>
        <w:tabs>
          <w:tab w:val="left" w:pos="851"/>
        </w:tabs>
        <w:ind w:firstLine="567"/>
        <w:rPr>
          <w:rFonts w:ascii="Arial Narrow" w:hAnsi="Arial Narrow"/>
          <w:sz w:val="16"/>
          <w:szCs w:val="16"/>
          <w:lang w:val="uk-UA"/>
        </w:rPr>
      </w:pPr>
    </w:p>
    <w:p w:rsidR="00350CC7" w:rsidRDefault="00350CC7" w:rsidP="00350CC7">
      <w:pPr>
        <w:pStyle w:val="a4"/>
        <w:tabs>
          <w:tab w:val="left" w:pos="851"/>
        </w:tabs>
        <w:ind w:firstLine="567"/>
        <w:rPr>
          <w:rFonts w:ascii="Arial Narrow" w:hAnsi="Arial Narrow"/>
          <w:b/>
          <w:i/>
          <w:lang w:val="uk-UA"/>
        </w:rPr>
      </w:pPr>
      <w:r>
        <w:rPr>
          <w:rFonts w:ascii="Arial Narrow" w:hAnsi="Arial Narrow"/>
          <w:b/>
          <w:i/>
          <w:lang w:val="uk-UA"/>
        </w:rPr>
        <w:t>Яким чином залучались кошти інвесторів</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Спочатку на підставі договорів купівлі-продажу майнових прав (сторони: Інвестор і Забудовник).</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Потім на підставі договорів участі у ФФБ.</w:t>
      </w:r>
    </w:p>
    <w:p w:rsidR="00350CC7" w:rsidRDefault="00350CC7" w:rsidP="00350CC7">
      <w:pPr>
        <w:pStyle w:val="a4"/>
        <w:tabs>
          <w:tab w:val="left" w:pos="851"/>
        </w:tabs>
        <w:ind w:firstLine="567"/>
        <w:rPr>
          <w:rFonts w:ascii="Arial Narrow" w:hAnsi="Arial Narrow"/>
          <w:sz w:val="16"/>
          <w:szCs w:val="16"/>
          <w:lang w:val="uk-UA"/>
        </w:rPr>
      </w:pPr>
    </w:p>
    <w:p w:rsidR="00350CC7" w:rsidRDefault="00350CC7" w:rsidP="00350CC7">
      <w:pPr>
        <w:pStyle w:val="a4"/>
        <w:tabs>
          <w:tab w:val="left" w:pos="851"/>
        </w:tabs>
        <w:ind w:firstLine="567"/>
        <w:rPr>
          <w:rFonts w:ascii="Arial Narrow" w:hAnsi="Arial Narrow"/>
          <w:b/>
          <w:i/>
          <w:lang w:val="uk-UA"/>
        </w:rPr>
      </w:pPr>
      <w:r>
        <w:rPr>
          <w:rFonts w:ascii="Arial Narrow" w:hAnsi="Arial Narrow"/>
          <w:b/>
          <w:i/>
          <w:lang w:val="uk-UA"/>
        </w:rPr>
        <w:t>Відомі судові процеси:</w:t>
      </w:r>
    </w:p>
    <w:p w:rsidR="00350CC7" w:rsidRDefault="00350CC7" w:rsidP="00350CC7">
      <w:pPr>
        <w:pStyle w:val="a4"/>
        <w:tabs>
          <w:tab w:val="left" w:pos="851"/>
        </w:tabs>
        <w:ind w:firstLine="567"/>
        <w:rPr>
          <w:lang w:val="uk-UA"/>
        </w:rPr>
      </w:pPr>
      <w:hyperlink r:id="rId24"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/13510387</w:t>
        </w:r>
      </w:hyperlink>
    </w:p>
    <w:p w:rsidR="00350CC7" w:rsidRPr="00350CC7" w:rsidRDefault="00350CC7" w:rsidP="00350CC7">
      <w:pPr>
        <w:pStyle w:val="a4"/>
        <w:tabs>
          <w:tab w:val="left" w:pos="851"/>
        </w:tabs>
        <w:ind w:firstLine="567"/>
        <w:rPr>
          <w:rStyle w:val="a3"/>
          <w:lang w:val="uk-UA"/>
        </w:rPr>
      </w:pPr>
      <w:hyperlink r:id="rId25"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/13724531</w:t>
        </w:r>
      </w:hyperlink>
    </w:p>
    <w:p w:rsidR="00350CC7" w:rsidRDefault="00350CC7" w:rsidP="00350CC7">
      <w:pPr>
        <w:pStyle w:val="a4"/>
        <w:tabs>
          <w:tab w:val="left" w:pos="851"/>
        </w:tabs>
        <w:ind w:firstLine="567"/>
        <w:rPr>
          <w:rStyle w:val="a3"/>
          <w:lang w:val="uk-UA"/>
        </w:rPr>
      </w:pPr>
      <w:hyperlink r:id="rId26"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/13547106</w:t>
        </w:r>
      </w:hyperlink>
    </w:p>
    <w:p w:rsidR="00350CC7" w:rsidRDefault="00350CC7" w:rsidP="00350CC7">
      <w:pPr>
        <w:pStyle w:val="a4"/>
        <w:tabs>
          <w:tab w:val="left" w:pos="851"/>
        </w:tabs>
        <w:ind w:firstLine="567"/>
        <w:rPr>
          <w:rStyle w:val="a3"/>
          <w:lang w:val="uk-UA"/>
        </w:rPr>
      </w:pPr>
      <w:hyperlink r:id="rId27"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/18793091</w:t>
        </w:r>
      </w:hyperlink>
    </w:p>
    <w:p w:rsidR="00350CC7" w:rsidRDefault="00350CC7" w:rsidP="00350CC7">
      <w:pPr>
        <w:pStyle w:val="a4"/>
        <w:tabs>
          <w:tab w:val="left" w:pos="851"/>
        </w:tabs>
        <w:ind w:firstLine="567"/>
        <w:rPr>
          <w:rStyle w:val="a3"/>
          <w:lang w:val="uk-UA"/>
        </w:rPr>
      </w:pPr>
      <w:hyperlink r:id="rId28"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/15727739</w:t>
        </w:r>
      </w:hyperlink>
    </w:p>
    <w:p w:rsidR="00350CC7" w:rsidRDefault="00350CC7" w:rsidP="00350CC7">
      <w:pPr>
        <w:pStyle w:val="a4"/>
        <w:tabs>
          <w:tab w:val="left" w:pos="851"/>
        </w:tabs>
        <w:ind w:firstLine="567"/>
        <w:rPr>
          <w:rStyle w:val="a3"/>
          <w:lang w:val="uk-UA"/>
        </w:rPr>
      </w:pPr>
      <w:hyperlink r:id="rId29"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/18443697</w:t>
        </w:r>
      </w:hyperlink>
    </w:p>
    <w:p w:rsidR="00350CC7" w:rsidRDefault="00350CC7" w:rsidP="00350CC7">
      <w:pPr>
        <w:pStyle w:val="a4"/>
        <w:tabs>
          <w:tab w:val="left" w:pos="851"/>
        </w:tabs>
        <w:ind w:firstLine="567"/>
        <w:rPr>
          <w:rStyle w:val="a3"/>
          <w:lang w:val="uk-UA"/>
        </w:rPr>
      </w:pPr>
      <w:hyperlink r:id="rId30"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/14347346</w:t>
        </w:r>
      </w:hyperlink>
    </w:p>
    <w:p w:rsidR="00350CC7" w:rsidRDefault="00350CC7" w:rsidP="00350CC7">
      <w:pPr>
        <w:pStyle w:val="a4"/>
        <w:tabs>
          <w:tab w:val="left" w:pos="851"/>
        </w:tabs>
        <w:ind w:firstLine="567"/>
        <w:rPr>
          <w:rStyle w:val="a3"/>
          <w:lang w:val="uk-UA"/>
        </w:rPr>
      </w:pPr>
      <w:hyperlink r:id="rId31"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/17065027</w:t>
        </w:r>
      </w:hyperlink>
    </w:p>
    <w:p w:rsidR="00350CC7" w:rsidRDefault="00350CC7" w:rsidP="00350CC7">
      <w:pPr>
        <w:pStyle w:val="a4"/>
        <w:tabs>
          <w:tab w:val="left" w:pos="851"/>
        </w:tabs>
        <w:ind w:firstLine="567"/>
        <w:rPr>
          <w:rStyle w:val="a3"/>
          <w:lang w:val="uk-UA"/>
        </w:rPr>
      </w:pPr>
      <w:hyperlink r:id="rId32"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/15952817</w:t>
        </w:r>
      </w:hyperlink>
    </w:p>
    <w:p w:rsidR="00350CC7" w:rsidRDefault="00350CC7" w:rsidP="00350CC7">
      <w:pPr>
        <w:pStyle w:val="a4"/>
        <w:tabs>
          <w:tab w:val="left" w:pos="851"/>
        </w:tabs>
        <w:ind w:firstLine="567"/>
        <w:rPr>
          <w:rStyle w:val="a3"/>
          <w:lang w:val="uk-UA"/>
        </w:rPr>
      </w:pPr>
      <w:hyperlink r:id="rId33"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/17884801</w:t>
        </w:r>
      </w:hyperlink>
    </w:p>
    <w:p w:rsidR="00350CC7" w:rsidRDefault="00350CC7" w:rsidP="00350CC7">
      <w:pPr>
        <w:pStyle w:val="a4"/>
        <w:tabs>
          <w:tab w:val="left" w:pos="851"/>
        </w:tabs>
        <w:ind w:firstLine="567"/>
        <w:rPr>
          <w:rStyle w:val="a3"/>
          <w:lang w:val="uk-UA"/>
        </w:rPr>
      </w:pPr>
      <w:hyperlink r:id="rId34"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/18298000</w:t>
        </w:r>
      </w:hyperlink>
    </w:p>
    <w:p w:rsidR="00350CC7" w:rsidRDefault="00350CC7" w:rsidP="00350CC7">
      <w:pPr>
        <w:pStyle w:val="a4"/>
        <w:tabs>
          <w:tab w:val="left" w:pos="851"/>
        </w:tabs>
        <w:ind w:firstLine="567"/>
        <w:rPr>
          <w:rStyle w:val="a3"/>
          <w:lang w:val="uk-UA"/>
        </w:rPr>
      </w:pPr>
      <w:hyperlink r:id="rId35"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/13898434</w:t>
        </w:r>
      </w:hyperlink>
    </w:p>
    <w:p w:rsidR="00350CC7" w:rsidRDefault="00350CC7" w:rsidP="00350CC7">
      <w:pPr>
        <w:pStyle w:val="a4"/>
        <w:tabs>
          <w:tab w:val="left" w:pos="851"/>
        </w:tabs>
        <w:ind w:firstLine="567"/>
        <w:rPr>
          <w:rStyle w:val="a3"/>
          <w:lang w:val="uk-UA"/>
        </w:rPr>
      </w:pPr>
      <w:hyperlink r:id="rId36"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/14696345</w:t>
        </w:r>
      </w:hyperlink>
    </w:p>
    <w:p w:rsidR="00350CC7" w:rsidRDefault="00350CC7" w:rsidP="00350CC7">
      <w:pPr>
        <w:pStyle w:val="a4"/>
        <w:tabs>
          <w:tab w:val="left" w:pos="851"/>
        </w:tabs>
        <w:ind w:firstLine="567"/>
        <w:rPr>
          <w:rStyle w:val="a3"/>
          <w:lang w:val="uk-UA"/>
        </w:rPr>
      </w:pPr>
      <w:hyperlink r:id="rId37"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/17854369</w:t>
        </w:r>
      </w:hyperlink>
    </w:p>
    <w:p w:rsidR="00350CC7" w:rsidRDefault="00350CC7" w:rsidP="00350CC7">
      <w:pPr>
        <w:pStyle w:val="a4"/>
        <w:tabs>
          <w:tab w:val="left" w:pos="851"/>
        </w:tabs>
        <w:ind w:firstLine="567"/>
        <w:rPr>
          <w:rStyle w:val="a3"/>
          <w:lang w:val="uk-UA"/>
        </w:rPr>
      </w:pPr>
      <w:hyperlink r:id="rId38"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/17147050</w:t>
        </w:r>
      </w:hyperlink>
    </w:p>
    <w:p w:rsidR="00350CC7" w:rsidRDefault="00350CC7" w:rsidP="00350CC7">
      <w:pPr>
        <w:pStyle w:val="a4"/>
        <w:tabs>
          <w:tab w:val="left" w:pos="851"/>
        </w:tabs>
        <w:ind w:firstLine="567"/>
        <w:rPr>
          <w:rStyle w:val="a3"/>
          <w:lang w:val="uk-UA"/>
        </w:rPr>
      </w:pPr>
      <w:hyperlink r:id="rId39"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/17847116</w:t>
        </w:r>
      </w:hyperlink>
    </w:p>
    <w:p w:rsidR="00350CC7" w:rsidRDefault="00350CC7" w:rsidP="00350CC7">
      <w:pPr>
        <w:pStyle w:val="a4"/>
        <w:tabs>
          <w:tab w:val="left" w:pos="851"/>
        </w:tabs>
        <w:ind w:firstLine="567"/>
        <w:rPr>
          <w:rStyle w:val="a3"/>
          <w:lang w:val="uk-UA"/>
        </w:rPr>
      </w:pPr>
      <w:hyperlink r:id="rId40"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/14698613</w:t>
        </w:r>
      </w:hyperlink>
    </w:p>
    <w:p w:rsidR="00350CC7" w:rsidRPr="00350CC7" w:rsidRDefault="00350CC7" w:rsidP="00350CC7">
      <w:pPr>
        <w:pStyle w:val="a4"/>
        <w:tabs>
          <w:tab w:val="left" w:pos="851"/>
        </w:tabs>
        <w:ind w:firstLine="567"/>
        <w:rPr>
          <w:rFonts w:ascii="Arial Narrow" w:hAnsi="Arial Narrow"/>
          <w:b/>
          <w:i/>
          <w:lang w:val="uk-UA"/>
        </w:rPr>
      </w:pPr>
      <w:hyperlink r:id="rId41" w:history="1">
        <w:r>
          <w:rPr>
            <w:rStyle w:val="a3"/>
          </w:rPr>
          <w:t>http</w:t>
        </w:r>
        <w:r>
          <w:rPr>
            <w:rStyle w:val="a3"/>
            <w:lang w:val="uk-UA"/>
          </w:rPr>
          <w:t>://</w:t>
        </w:r>
        <w:r>
          <w:rPr>
            <w:rStyle w:val="a3"/>
          </w:rPr>
          <w:t>reyestr</w:t>
        </w:r>
        <w:r>
          <w:rPr>
            <w:rStyle w:val="a3"/>
            <w:lang w:val="uk-UA"/>
          </w:rPr>
          <w:t>.</w:t>
        </w:r>
        <w:r>
          <w:rPr>
            <w:rStyle w:val="a3"/>
          </w:rPr>
          <w:t>court</w:t>
        </w:r>
        <w:r>
          <w:rPr>
            <w:rStyle w:val="a3"/>
            <w:lang w:val="uk-UA"/>
          </w:rPr>
          <w:t>.</w:t>
        </w:r>
        <w:r>
          <w:rPr>
            <w:rStyle w:val="a3"/>
          </w:rPr>
          <w:t>gov</w:t>
        </w:r>
        <w:r>
          <w:rPr>
            <w:rStyle w:val="a3"/>
            <w:lang w:val="uk-UA"/>
          </w:rPr>
          <w:t>.</w:t>
        </w:r>
        <w:r>
          <w:rPr>
            <w:rStyle w:val="a3"/>
          </w:rPr>
          <w:t>ua</w:t>
        </w:r>
        <w:r>
          <w:rPr>
            <w:rStyle w:val="a3"/>
            <w:lang w:val="uk-UA"/>
          </w:rPr>
          <w:t>/</w:t>
        </w:r>
        <w:r>
          <w:rPr>
            <w:rStyle w:val="a3"/>
          </w:rPr>
          <w:t>Review</w:t>
        </w:r>
        <w:r>
          <w:rPr>
            <w:rStyle w:val="a3"/>
            <w:lang w:val="uk-UA"/>
          </w:rPr>
          <w:t>/14695530</w:t>
        </w:r>
      </w:hyperlink>
    </w:p>
    <w:p w:rsidR="00350CC7" w:rsidRDefault="00350CC7" w:rsidP="00350CC7">
      <w:pPr>
        <w:pStyle w:val="a4"/>
        <w:tabs>
          <w:tab w:val="left" w:pos="851"/>
        </w:tabs>
        <w:ind w:firstLine="567"/>
        <w:rPr>
          <w:rFonts w:ascii="Arial Narrow" w:hAnsi="Arial Narrow"/>
          <w:b/>
          <w:i/>
          <w:lang w:val="uk-UA"/>
        </w:rPr>
      </w:pPr>
    </w:p>
    <w:p w:rsidR="00350CC7" w:rsidRDefault="00350CC7" w:rsidP="00350CC7">
      <w:pPr>
        <w:pStyle w:val="a4"/>
        <w:tabs>
          <w:tab w:val="left" w:pos="851"/>
        </w:tabs>
        <w:ind w:firstLine="567"/>
        <w:rPr>
          <w:rFonts w:ascii="Arial Narrow" w:hAnsi="Arial Narrow"/>
          <w:b/>
          <w:i/>
          <w:lang w:val="uk-UA"/>
        </w:rPr>
      </w:pPr>
      <w:r>
        <w:rPr>
          <w:rFonts w:ascii="Arial Narrow" w:hAnsi="Arial Narrow"/>
          <w:b/>
          <w:i/>
          <w:lang w:val="uk-UA"/>
        </w:rPr>
        <w:t>Юридичний аналіз ситуації навколо об’єкту</w:t>
      </w:r>
    </w:p>
    <w:p w:rsidR="00350CC7" w:rsidRDefault="00350CC7" w:rsidP="00350CC7">
      <w:pPr>
        <w:pStyle w:val="a4"/>
        <w:tabs>
          <w:tab w:val="left" w:pos="5432"/>
        </w:tabs>
        <w:rPr>
          <w:rFonts w:ascii="Arial Narrow" w:hAnsi="Arial Narrow"/>
          <w:lang w:val="uk-UA"/>
        </w:rPr>
      </w:pPr>
    </w:p>
    <w:p w:rsidR="00350CC7" w:rsidRDefault="00350CC7" w:rsidP="00350CC7">
      <w:pPr>
        <w:pStyle w:val="a4"/>
        <w:tabs>
          <w:tab w:val="left" w:pos="851"/>
        </w:tabs>
        <w:ind w:firstLine="567"/>
        <w:rPr>
          <w:rFonts w:ascii="Arial Narrow" w:hAnsi="Arial Narrow"/>
          <w:b/>
          <w:i/>
          <w:lang w:val="uk-UA"/>
        </w:rPr>
      </w:pPr>
      <w:r>
        <w:rPr>
          <w:rFonts w:ascii="Arial Narrow" w:hAnsi="Arial Narrow"/>
          <w:b/>
          <w:i/>
          <w:lang w:val="uk-UA"/>
        </w:rPr>
        <w:t>Фабула</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Станом на сьогоднішній день квартира не збудована, кошти не повернуті.</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Забудовник пояснює, що в нього відсутні грошові кошти, проте це тимчасово.</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lastRenderedPageBreak/>
        <w:t xml:space="preserve">Інвестори занепокоєні, проте поки що не вважають за необхідне вжиття радикальних заходів. </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Станом на сьогоднішній день ведуться переговори з КМДА щодо зміни забудовника.</w:t>
      </w:r>
    </w:p>
    <w:p w:rsidR="00350CC7" w:rsidRDefault="00350CC7" w:rsidP="00350CC7">
      <w:pPr>
        <w:pStyle w:val="a4"/>
        <w:tabs>
          <w:tab w:val="left" w:pos="851"/>
        </w:tabs>
        <w:ind w:firstLine="567"/>
        <w:jc w:val="both"/>
        <w:rPr>
          <w:rFonts w:ascii="Arial Narrow" w:hAnsi="Arial Narrow"/>
          <w:lang w:val="uk-UA"/>
        </w:rPr>
      </w:pPr>
    </w:p>
    <w:p w:rsidR="00350CC7" w:rsidRDefault="00350CC7" w:rsidP="00350CC7">
      <w:pPr>
        <w:pStyle w:val="a4"/>
        <w:tabs>
          <w:tab w:val="left" w:pos="851"/>
        </w:tabs>
        <w:ind w:firstLine="567"/>
        <w:jc w:val="both"/>
        <w:rPr>
          <w:rFonts w:ascii="Arial Narrow" w:hAnsi="Arial Narrow"/>
          <w:lang w:val="uk-UA"/>
        </w:rPr>
      </w:pPr>
      <w:r>
        <w:rPr>
          <w:rFonts w:ascii="Arial Narrow" w:hAnsi="Arial Narrow"/>
          <w:b/>
          <w:i/>
          <w:lang w:val="uk-UA"/>
        </w:rPr>
        <w:t>Схема будівництва</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Замовник (Забудовник) Київський Національний Університет ім. Шевченка.</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Забудовник – ПрАТ «Побутрембуд».</w:t>
      </w:r>
    </w:p>
    <w:p w:rsidR="00350CC7" w:rsidRDefault="00350CC7" w:rsidP="00350CC7">
      <w:pPr>
        <w:pStyle w:val="a4"/>
        <w:tabs>
          <w:tab w:val="left" w:pos="851"/>
        </w:tabs>
        <w:ind w:firstLine="567"/>
        <w:rPr>
          <w:rFonts w:ascii="Arial Narrow" w:hAnsi="Arial Narrow"/>
          <w:lang w:val="uk-UA"/>
        </w:rPr>
      </w:pPr>
      <w:r>
        <w:rPr>
          <w:rFonts w:ascii="Arial Narrow" w:hAnsi="Arial Narrow"/>
          <w:lang w:val="uk-UA"/>
        </w:rPr>
        <w:t>Управитель ФФБ – ТОВ «Фінансова установа «Інвестбуд».</w:t>
      </w:r>
    </w:p>
    <w:p w:rsidR="00350CC7" w:rsidRDefault="00350CC7" w:rsidP="00350CC7">
      <w:pPr>
        <w:pStyle w:val="a4"/>
        <w:tabs>
          <w:tab w:val="left" w:pos="851"/>
        </w:tabs>
        <w:ind w:firstLine="567"/>
        <w:jc w:val="both"/>
        <w:rPr>
          <w:rFonts w:ascii="Arial Narrow" w:hAnsi="Arial Narrow"/>
          <w:b/>
          <w:i/>
          <w:lang w:val="uk-UA"/>
        </w:rPr>
      </w:pPr>
    </w:p>
    <w:p w:rsidR="00350CC7" w:rsidRDefault="00350CC7" w:rsidP="00350CC7">
      <w:pPr>
        <w:pStyle w:val="a4"/>
        <w:tabs>
          <w:tab w:val="left" w:pos="851"/>
        </w:tabs>
        <w:ind w:firstLine="567"/>
        <w:jc w:val="both"/>
        <w:rPr>
          <w:rFonts w:ascii="Arial Narrow" w:hAnsi="Arial Narrow"/>
          <w:b/>
          <w:i/>
          <w:lang w:val="uk-UA"/>
        </w:rPr>
      </w:pPr>
      <w:r>
        <w:rPr>
          <w:rFonts w:ascii="Arial Narrow" w:hAnsi="Arial Narrow"/>
          <w:b/>
          <w:i/>
          <w:lang w:val="uk-UA"/>
        </w:rPr>
        <w:t>Мета інвестора:</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Отримати житло.</w:t>
      </w:r>
    </w:p>
    <w:p w:rsidR="00350CC7" w:rsidRDefault="00350CC7" w:rsidP="00350CC7">
      <w:pPr>
        <w:pStyle w:val="a4"/>
        <w:tabs>
          <w:tab w:val="left" w:pos="851"/>
        </w:tabs>
        <w:ind w:firstLine="567"/>
        <w:jc w:val="both"/>
        <w:rPr>
          <w:rFonts w:ascii="Arial Narrow" w:hAnsi="Arial Narrow"/>
          <w:lang w:val="uk-UA"/>
        </w:rPr>
      </w:pPr>
    </w:p>
    <w:p w:rsidR="00350CC7" w:rsidRDefault="00350CC7" w:rsidP="00350CC7">
      <w:pPr>
        <w:pStyle w:val="a4"/>
        <w:tabs>
          <w:tab w:val="left" w:pos="851"/>
        </w:tabs>
        <w:ind w:firstLine="567"/>
        <w:jc w:val="both"/>
        <w:rPr>
          <w:rFonts w:ascii="Arial Narrow" w:hAnsi="Arial Narrow"/>
          <w:b/>
          <w:i/>
          <w:lang w:val="uk-UA"/>
        </w:rPr>
      </w:pPr>
      <w:r>
        <w:rPr>
          <w:rFonts w:ascii="Arial Narrow" w:hAnsi="Arial Narrow"/>
          <w:b/>
          <w:i/>
          <w:lang w:val="uk-UA"/>
        </w:rPr>
        <w:t>Висновок</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Станом на сьогоднішній день ведуться переговори щодо зміни забудовника.</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 xml:space="preserve">Результат переговорів опублікований тут: </w:t>
      </w:r>
      <w:hyperlink r:id="rId42" w:history="1">
        <w:r>
          <w:rPr>
            <w:rStyle w:val="a3"/>
            <w:rFonts w:ascii="Arial Narrow" w:hAnsi="Arial Narrow"/>
            <w:lang w:val="uk-UA"/>
          </w:rPr>
          <w:t>http://investhelp.com.ua/content/vlada-kiєva-ozvuchila-umovi-za-yakikh-mozhlivo-dobuduvati-dovgobud-na-vul-glushkova-6</w:t>
        </w:r>
      </w:hyperlink>
      <w:r>
        <w:rPr>
          <w:rFonts w:ascii="Arial Narrow" w:hAnsi="Arial Narrow"/>
          <w:lang w:val="uk-UA"/>
        </w:rPr>
        <w:t>. Дані переговори ведуться, починаючи з жовтня,проте поки що жодних зрушень немає.</w:t>
      </w:r>
    </w:p>
    <w:p w:rsidR="00350CC7" w:rsidRDefault="00350CC7" w:rsidP="00350CC7">
      <w:pPr>
        <w:pStyle w:val="a4"/>
        <w:tabs>
          <w:tab w:val="left" w:pos="851"/>
        </w:tabs>
        <w:ind w:firstLine="567"/>
        <w:jc w:val="both"/>
        <w:rPr>
          <w:rFonts w:ascii="Arial Narrow" w:hAnsi="Arial Narrow"/>
          <w:lang w:val="uk-UA"/>
        </w:rPr>
      </w:pP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Причиною цього є те, що умовами передачі будинку Комунальному підприємству з утримання та експлуатації житлового фонду спеціального призначення «Спецжитлофонд», діяльність якого спрямовується, координується і контролюється Головним управлінням житлового забезпечення (КМДА), є також зміна управителя ФФБ, оскільки співпрацювати з ТОВ «Фінансова установа «Інвестбуд» посадовці наміру не мають.</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 xml:space="preserve">В той же час інвестори поки не погоджуються на пропозицію КМДА, до якої вони самостійно звертались та проводили під нею мітинги з метою отримання допомоги, оскільки ПрАТ «Укрсоцбанк» обіцяє надати забудовнику кредит для завершення робіт. Можливість отримання кредиту та прохання в зв’язку з цим зачекати, також заслуховується інвесторами, починаючи з жовтня 2011р. </w:t>
      </w:r>
    </w:p>
    <w:p w:rsidR="00350CC7" w:rsidRDefault="00350CC7" w:rsidP="00350CC7">
      <w:pPr>
        <w:pStyle w:val="a4"/>
        <w:tabs>
          <w:tab w:val="left" w:pos="851"/>
        </w:tabs>
        <w:ind w:firstLine="567"/>
        <w:jc w:val="both"/>
        <w:rPr>
          <w:rFonts w:ascii="Arial Narrow" w:hAnsi="Arial Narrow"/>
          <w:sz w:val="16"/>
          <w:lang w:val="uk-UA"/>
        </w:rPr>
      </w:pP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Отже, варіантів розв’язання даної проблеми є три.</w:t>
      </w:r>
    </w:p>
    <w:p w:rsidR="00350CC7" w:rsidRDefault="00350CC7" w:rsidP="00350CC7">
      <w:pPr>
        <w:pStyle w:val="a4"/>
        <w:tabs>
          <w:tab w:val="left" w:pos="851"/>
        </w:tabs>
        <w:ind w:firstLine="567"/>
        <w:jc w:val="both"/>
        <w:rPr>
          <w:rFonts w:ascii="Arial Narrow" w:hAnsi="Arial Narrow"/>
          <w:b/>
          <w:i/>
          <w:lang w:val="uk-UA"/>
        </w:rPr>
      </w:pPr>
      <w:r>
        <w:rPr>
          <w:rFonts w:ascii="Arial Narrow" w:hAnsi="Arial Narrow"/>
          <w:b/>
          <w:i/>
          <w:lang w:val="uk-UA"/>
        </w:rPr>
        <w:t>По-перше, можна чекати отримання кредиту із ПрАТ «Укрсоцбанк», як це пропонує забудовник</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Це призведе до того, що всі учасники будівельного процесу залишаться незмінними.</w:t>
      </w:r>
    </w:p>
    <w:p w:rsidR="00350CC7" w:rsidRDefault="00350CC7" w:rsidP="00350CC7">
      <w:pPr>
        <w:pStyle w:val="a4"/>
        <w:tabs>
          <w:tab w:val="left" w:pos="851"/>
        </w:tabs>
        <w:ind w:firstLine="567"/>
        <w:jc w:val="both"/>
        <w:rPr>
          <w:rFonts w:ascii="Arial Narrow" w:hAnsi="Arial Narrow"/>
          <w:lang w:val="uk-UA"/>
        </w:rPr>
      </w:pPr>
    </w:p>
    <w:p w:rsidR="00350CC7" w:rsidRDefault="00350CC7" w:rsidP="00350CC7">
      <w:pPr>
        <w:pStyle w:val="a4"/>
        <w:tabs>
          <w:tab w:val="left" w:pos="851"/>
        </w:tabs>
        <w:ind w:firstLine="567"/>
        <w:jc w:val="both"/>
        <w:rPr>
          <w:rFonts w:ascii="Arial Narrow" w:hAnsi="Arial Narrow"/>
          <w:b/>
          <w:i/>
          <w:lang w:val="uk-UA"/>
        </w:rPr>
      </w:pPr>
      <w:r>
        <w:rPr>
          <w:rFonts w:ascii="Arial Narrow" w:hAnsi="Arial Narrow"/>
          <w:b/>
          <w:i/>
          <w:lang w:val="uk-UA"/>
        </w:rPr>
        <w:t>По-друге, просити Управителя ФФБ змінити забудовника об’єкту</w:t>
      </w:r>
    </w:p>
    <w:p w:rsidR="00350CC7" w:rsidRDefault="00350CC7" w:rsidP="00350CC7">
      <w:pPr>
        <w:pStyle w:val="a4"/>
        <w:tabs>
          <w:tab w:val="left" w:pos="851"/>
        </w:tabs>
        <w:ind w:firstLine="567"/>
        <w:jc w:val="both"/>
        <w:rPr>
          <w:rFonts w:ascii="Arial Narrow" w:hAnsi="Arial Narrow"/>
          <w:lang w:val="uk-UA"/>
        </w:rPr>
      </w:pPr>
      <w:r>
        <w:rPr>
          <w:rFonts w:ascii="Arial Narrow" w:hAnsi="Arial Narrow"/>
          <w:lang w:val="uk-UA"/>
        </w:rPr>
        <w:t xml:space="preserve">В зв’язку з тим, що станом на сьогоднішній день забудовник не виконує зобов’язань за договором, Управитель ФФБ має можливість скористатись наданим йому ст. 10 Закону України «Про фінансово-кредитні механізми і управління майном при будівництві житла та операціях з нерухомістю» правом, яке полягає в тому, що вразі </w:t>
      </w:r>
      <w:r>
        <w:rPr>
          <w:rFonts w:ascii="Arial Narrow" w:hAnsi="Arial Narrow"/>
          <w:b/>
          <w:i/>
          <w:lang w:val="uk-UA"/>
        </w:rPr>
        <w:t>виявлення управителем визначеного договором ризику порушення забудовником умов договору договір уступки заставленого майнового права набирає чинності і забудовник повинен передати управителю фонду майно та майнові права на нерухомість, яка є об'єктом будівництва</w:t>
      </w:r>
      <w:r>
        <w:rPr>
          <w:rFonts w:ascii="Arial Narrow" w:hAnsi="Arial Narrow"/>
          <w:lang w:val="uk-UA"/>
        </w:rPr>
        <w:t>.</w:t>
      </w:r>
    </w:p>
    <w:p w:rsidR="00350CC7" w:rsidRDefault="00350CC7" w:rsidP="00350CC7">
      <w:pPr>
        <w:pStyle w:val="a4"/>
        <w:tabs>
          <w:tab w:val="left" w:pos="993"/>
        </w:tabs>
        <w:ind w:firstLine="567"/>
        <w:jc w:val="both"/>
        <w:rPr>
          <w:rFonts w:ascii="Arial Narrow" w:hAnsi="Arial Narrow"/>
          <w:lang w:val="uk-UA"/>
        </w:rPr>
      </w:pPr>
      <w:r>
        <w:rPr>
          <w:rFonts w:ascii="Arial Narrow" w:hAnsi="Arial Narrow"/>
          <w:lang w:val="uk-UA"/>
        </w:rPr>
        <w:t>Пам’ятаючи про те, що між управителем ФФБ та забудовником укладений договір доручення з відкладальними умовами, за яким управителю у разі порушення забудовником умов договору доручається виконувати функції забудовника, у тому числі шляхом передоручення цих функцій іншим особам.</w:t>
      </w:r>
    </w:p>
    <w:p w:rsidR="00350CC7" w:rsidRDefault="00350CC7" w:rsidP="00350CC7">
      <w:pPr>
        <w:pStyle w:val="a4"/>
        <w:tabs>
          <w:tab w:val="left" w:pos="993"/>
        </w:tabs>
        <w:ind w:firstLine="567"/>
        <w:jc w:val="both"/>
        <w:rPr>
          <w:rFonts w:ascii="Arial Narrow" w:hAnsi="Arial Narrow"/>
          <w:lang w:val="uk-UA"/>
        </w:rPr>
      </w:pPr>
      <w:r>
        <w:rPr>
          <w:rFonts w:ascii="Arial Narrow" w:hAnsi="Arial Narrow"/>
          <w:lang w:val="uk-UA"/>
        </w:rPr>
        <w:t xml:space="preserve">Крім того, при цьому забудовник на час дії договору </w:t>
      </w:r>
      <w:r>
        <w:rPr>
          <w:rFonts w:ascii="Arial Narrow" w:hAnsi="Arial Narrow"/>
          <w:b/>
          <w:u w:val="single"/>
          <w:lang w:val="uk-UA"/>
        </w:rPr>
        <w:t>має право надавати безвідкличну довіреність управителю на право делегування третім особам функцій забудовника у разі порушення останнім умов договору з управителем</w:t>
      </w:r>
      <w:r>
        <w:rPr>
          <w:rFonts w:ascii="Arial Narrow" w:hAnsi="Arial Narrow"/>
          <w:lang w:val="uk-UA"/>
        </w:rPr>
        <w:t>.</w:t>
      </w:r>
    </w:p>
    <w:p w:rsidR="00350CC7" w:rsidRDefault="00350CC7" w:rsidP="00350CC7">
      <w:pPr>
        <w:pStyle w:val="a4"/>
        <w:tabs>
          <w:tab w:val="left" w:pos="993"/>
        </w:tabs>
        <w:ind w:firstLine="567"/>
        <w:jc w:val="both"/>
        <w:rPr>
          <w:rFonts w:ascii="Arial Narrow" w:hAnsi="Arial Narrow"/>
          <w:lang w:val="uk-UA"/>
        </w:rPr>
      </w:pPr>
      <w:r>
        <w:rPr>
          <w:rFonts w:ascii="Arial Narrow" w:hAnsi="Arial Narrow"/>
          <w:lang w:val="uk-UA"/>
        </w:rPr>
        <w:t>Зміна забудовника призведе до залучення до будівельного процесу КП з утримання та експлуатації житлового фонду спеціального призначення «Спецжитлофонд».</w:t>
      </w:r>
    </w:p>
    <w:p w:rsidR="00350CC7" w:rsidRDefault="00350CC7" w:rsidP="00350CC7">
      <w:pPr>
        <w:pStyle w:val="a4"/>
        <w:tabs>
          <w:tab w:val="left" w:pos="993"/>
        </w:tabs>
        <w:ind w:firstLine="567"/>
        <w:jc w:val="both"/>
        <w:rPr>
          <w:rFonts w:ascii="Arial Narrow" w:hAnsi="Arial Narrow"/>
          <w:sz w:val="16"/>
          <w:lang w:val="uk-UA"/>
        </w:rPr>
      </w:pPr>
    </w:p>
    <w:p w:rsidR="00350CC7" w:rsidRDefault="00350CC7" w:rsidP="00350CC7">
      <w:pPr>
        <w:pStyle w:val="a4"/>
        <w:tabs>
          <w:tab w:val="left" w:pos="993"/>
        </w:tabs>
        <w:ind w:firstLine="567"/>
        <w:jc w:val="both"/>
        <w:rPr>
          <w:rFonts w:ascii="Arial Narrow" w:hAnsi="Arial Narrow"/>
          <w:b/>
          <w:i/>
          <w:lang w:val="uk-UA"/>
        </w:rPr>
      </w:pPr>
      <w:r>
        <w:rPr>
          <w:rFonts w:ascii="Arial Narrow" w:hAnsi="Arial Narrow"/>
          <w:b/>
          <w:i/>
          <w:lang w:val="uk-UA"/>
        </w:rPr>
        <w:t>По-третє, щодо зміни управителя ФФБ</w:t>
      </w:r>
    </w:p>
    <w:p w:rsidR="00350CC7" w:rsidRDefault="00350CC7" w:rsidP="00350CC7">
      <w:pPr>
        <w:pStyle w:val="a4"/>
        <w:tabs>
          <w:tab w:val="left" w:pos="993"/>
        </w:tabs>
        <w:ind w:firstLine="567"/>
        <w:jc w:val="both"/>
        <w:rPr>
          <w:rFonts w:ascii="Arial Narrow" w:hAnsi="Arial Narrow"/>
          <w:lang w:val="uk-UA"/>
        </w:rPr>
      </w:pPr>
      <w:r>
        <w:rPr>
          <w:rFonts w:ascii="Arial Narrow" w:hAnsi="Arial Narrow"/>
          <w:lang w:val="uk-UA"/>
        </w:rPr>
        <w:t>Процедура зміни управителя ФФБ прописана у Постанові Кабінету Міністрів України «Про затвердження Порядку передачі фонду фінансування будівництва бо фонду операцій з нерухомістю в управління іншій фінансовій установі за рішенням суду». Крім того, ініціюватись таке питання може за зверненням довірителів фонду фінансування будівництва або відповідного органу, що здійснює нагляд та регулювання діяльності управителя (в даному випадку Держфінпослуг), у зв'язку з порушенням управителем законодавства про фінансові послуги і набрало законної сили.</w:t>
      </w:r>
    </w:p>
    <w:p w:rsidR="00350CC7" w:rsidRDefault="00350CC7" w:rsidP="00350CC7">
      <w:pPr>
        <w:pStyle w:val="a4"/>
        <w:tabs>
          <w:tab w:val="left" w:pos="993"/>
        </w:tabs>
        <w:ind w:firstLine="567"/>
        <w:jc w:val="both"/>
        <w:rPr>
          <w:rFonts w:ascii="Arial Narrow" w:hAnsi="Arial Narrow"/>
          <w:lang w:val="uk-UA"/>
        </w:rPr>
      </w:pPr>
    </w:p>
    <w:p w:rsidR="00350CC7" w:rsidRDefault="00350CC7" w:rsidP="00350CC7">
      <w:pPr>
        <w:pStyle w:val="a4"/>
        <w:tabs>
          <w:tab w:val="left" w:pos="993"/>
        </w:tabs>
        <w:ind w:firstLine="567"/>
        <w:jc w:val="both"/>
        <w:rPr>
          <w:rFonts w:ascii="Arial Narrow" w:hAnsi="Arial Narrow"/>
          <w:lang w:val="uk-UA"/>
        </w:rPr>
      </w:pPr>
      <w:r>
        <w:rPr>
          <w:rFonts w:ascii="Arial Narrow" w:hAnsi="Arial Narrow"/>
          <w:lang w:val="uk-UA"/>
        </w:rPr>
        <w:t>Виникає питання щодо послідовності дій в такій ситуації.</w:t>
      </w:r>
    </w:p>
    <w:p w:rsidR="00350CC7" w:rsidRDefault="00350CC7" w:rsidP="00350CC7">
      <w:pPr>
        <w:pStyle w:val="a4"/>
        <w:tabs>
          <w:tab w:val="left" w:pos="993"/>
        </w:tabs>
        <w:ind w:firstLine="567"/>
        <w:jc w:val="both"/>
        <w:rPr>
          <w:rFonts w:ascii="Arial Narrow" w:hAnsi="Arial Narrow"/>
          <w:b/>
          <w:u w:val="single"/>
          <w:lang w:val="uk-UA"/>
        </w:rPr>
      </w:pPr>
      <w:r>
        <w:rPr>
          <w:rFonts w:ascii="Arial Narrow" w:hAnsi="Arial Narrow"/>
          <w:b/>
          <w:u w:val="single"/>
          <w:lang w:val="uk-UA"/>
        </w:rPr>
        <w:t>Ми вважаємо, що послідовність дій має бути наступною:</w:t>
      </w:r>
    </w:p>
    <w:p w:rsidR="00350CC7" w:rsidRDefault="00350CC7" w:rsidP="00350CC7">
      <w:pPr>
        <w:pStyle w:val="a4"/>
        <w:numPr>
          <w:ilvl w:val="0"/>
          <w:numId w:val="2"/>
        </w:numPr>
        <w:tabs>
          <w:tab w:val="left" w:pos="993"/>
        </w:tabs>
        <w:jc w:val="both"/>
        <w:rPr>
          <w:rFonts w:ascii="Arial Narrow" w:hAnsi="Arial Narrow"/>
          <w:lang w:val="uk-UA"/>
        </w:rPr>
      </w:pPr>
      <w:r>
        <w:rPr>
          <w:rFonts w:ascii="Arial Narrow" w:hAnsi="Arial Narrow"/>
          <w:lang w:val="uk-UA"/>
        </w:rPr>
        <w:lastRenderedPageBreak/>
        <w:t>За ініціативою Управителя змінюється забудовник.</w:t>
      </w:r>
    </w:p>
    <w:p w:rsidR="00350CC7" w:rsidRDefault="00350CC7" w:rsidP="00350CC7">
      <w:pPr>
        <w:pStyle w:val="a4"/>
        <w:numPr>
          <w:ilvl w:val="0"/>
          <w:numId w:val="2"/>
        </w:numPr>
        <w:tabs>
          <w:tab w:val="left" w:pos="993"/>
        </w:tabs>
        <w:jc w:val="both"/>
        <w:rPr>
          <w:rFonts w:ascii="Arial Narrow" w:hAnsi="Arial Narrow"/>
          <w:lang w:val="uk-UA"/>
        </w:rPr>
      </w:pPr>
      <w:r>
        <w:rPr>
          <w:rFonts w:ascii="Arial Narrow" w:hAnsi="Arial Narrow"/>
          <w:lang w:val="uk-UA"/>
        </w:rPr>
        <w:t>Така зміна має бути відображена у Свідоцтвах ФФБ та Правилах ФФБ.</w:t>
      </w:r>
    </w:p>
    <w:p w:rsidR="00350CC7" w:rsidRDefault="00350CC7" w:rsidP="00350CC7">
      <w:pPr>
        <w:pStyle w:val="a4"/>
        <w:numPr>
          <w:ilvl w:val="0"/>
          <w:numId w:val="2"/>
        </w:numPr>
        <w:tabs>
          <w:tab w:val="left" w:pos="993"/>
        </w:tabs>
        <w:jc w:val="both"/>
        <w:rPr>
          <w:rFonts w:ascii="Arial Narrow" w:hAnsi="Arial Narrow"/>
          <w:lang w:val="uk-UA"/>
        </w:rPr>
      </w:pPr>
      <w:r>
        <w:rPr>
          <w:rFonts w:ascii="Arial Narrow" w:hAnsi="Arial Narrow"/>
          <w:lang w:val="uk-UA"/>
        </w:rPr>
        <w:t>Інвестори ініціюють питання зміни Управителя ФФБ. Результатом цього має стати рішення суду, відображення цих відомостей в договорі.</w:t>
      </w:r>
    </w:p>
    <w:p w:rsidR="00C616A2" w:rsidRPr="00350CC7" w:rsidRDefault="00C616A2">
      <w:pPr>
        <w:rPr>
          <w:lang w:val="uk-UA"/>
        </w:rPr>
      </w:pPr>
      <w:bookmarkStart w:id="0" w:name="_GoBack"/>
      <w:bookmarkEnd w:id="0"/>
    </w:p>
    <w:sectPr w:rsidR="00C616A2" w:rsidRPr="00350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62206"/>
    <w:multiLevelType w:val="hybridMultilevel"/>
    <w:tmpl w:val="E8A0C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6DB276A"/>
    <w:multiLevelType w:val="hybridMultilevel"/>
    <w:tmpl w:val="F3023036"/>
    <w:lvl w:ilvl="0" w:tplc="7410EDB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2E"/>
    <w:rsid w:val="00350CC7"/>
    <w:rsid w:val="00C616A2"/>
    <w:rsid w:val="00C9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50CC7"/>
    <w:rPr>
      <w:color w:val="0000FF"/>
      <w:u w:val="single"/>
    </w:rPr>
  </w:style>
  <w:style w:type="paragraph" w:styleId="a4">
    <w:name w:val="No Spacing"/>
    <w:uiPriority w:val="1"/>
    <w:qFormat/>
    <w:rsid w:val="00350CC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50CC7"/>
    <w:rPr>
      <w:color w:val="0000FF"/>
      <w:u w:val="single"/>
    </w:rPr>
  </w:style>
  <w:style w:type="paragraph" w:styleId="a4">
    <w:name w:val="No Spacing"/>
    <w:uiPriority w:val="1"/>
    <w:qFormat/>
    <w:rsid w:val="00350C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yestr.court.gov.ua/Review/13547106" TargetMode="External"/><Relationship Id="rId13" Type="http://schemas.openxmlformats.org/officeDocument/2006/relationships/hyperlink" Target="http://reyestr.court.gov.ua/Review/17065027" TargetMode="External"/><Relationship Id="rId18" Type="http://schemas.openxmlformats.org/officeDocument/2006/relationships/hyperlink" Target="http://reyestr.court.gov.ua/Review/14696345" TargetMode="External"/><Relationship Id="rId26" Type="http://schemas.openxmlformats.org/officeDocument/2006/relationships/hyperlink" Target="http://reyestr.court.gov.ua/Review/13547106" TargetMode="External"/><Relationship Id="rId39" Type="http://schemas.openxmlformats.org/officeDocument/2006/relationships/hyperlink" Target="http://reyestr.court.gov.ua/Review/17847116" TargetMode="External"/><Relationship Id="rId3" Type="http://schemas.microsoft.com/office/2007/relationships/stylesWithEffects" Target="stylesWithEffects.xml"/><Relationship Id="rId21" Type="http://schemas.openxmlformats.org/officeDocument/2006/relationships/hyperlink" Target="http://reyestr.court.gov.ua/Review/17847116" TargetMode="External"/><Relationship Id="rId34" Type="http://schemas.openxmlformats.org/officeDocument/2006/relationships/hyperlink" Target="http://reyestr.court.gov.ua/Review/18298000" TargetMode="External"/><Relationship Id="rId42" Type="http://schemas.openxmlformats.org/officeDocument/2006/relationships/hyperlink" Target="http://investhelp.com.ua/content/vlada-ki&#1108;va-ozvuchila-umovi-za-yakikh-mozhlivo-dobuduvati-dovgobud-na-vul-glushkova-6" TargetMode="External"/><Relationship Id="rId7" Type="http://schemas.openxmlformats.org/officeDocument/2006/relationships/hyperlink" Target="http://reyestr.court.gov.ua/Review/13724531" TargetMode="External"/><Relationship Id="rId12" Type="http://schemas.openxmlformats.org/officeDocument/2006/relationships/hyperlink" Target="http://reyestr.court.gov.ua/Review/14347346" TargetMode="External"/><Relationship Id="rId17" Type="http://schemas.openxmlformats.org/officeDocument/2006/relationships/hyperlink" Target="http://reyestr.court.gov.ua/Review/13898434" TargetMode="External"/><Relationship Id="rId25" Type="http://schemas.openxmlformats.org/officeDocument/2006/relationships/hyperlink" Target="http://reyestr.court.gov.ua/Review/13724531" TargetMode="External"/><Relationship Id="rId33" Type="http://schemas.openxmlformats.org/officeDocument/2006/relationships/hyperlink" Target="http://reyestr.court.gov.ua/Review/17884801" TargetMode="External"/><Relationship Id="rId38" Type="http://schemas.openxmlformats.org/officeDocument/2006/relationships/hyperlink" Target="http://reyestr.court.gov.ua/Review/17147050" TargetMode="External"/><Relationship Id="rId2" Type="http://schemas.openxmlformats.org/officeDocument/2006/relationships/styles" Target="styles.xml"/><Relationship Id="rId16" Type="http://schemas.openxmlformats.org/officeDocument/2006/relationships/hyperlink" Target="http://reyestr.court.gov.ua/Review/18298000" TargetMode="External"/><Relationship Id="rId20" Type="http://schemas.openxmlformats.org/officeDocument/2006/relationships/hyperlink" Target="http://reyestr.court.gov.ua/Review/17147050" TargetMode="External"/><Relationship Id="rId29" Type="http://schemas.openxmlformats.org/officeDocument/2006/relationships/hyperlink" Target="http://reyestr.court.gov.ua/Review/18443697" TargetMode="External"/><Relationship Id="rId41" Type="http://schemas.openxmlformats.org/officeDocument/2006/relationships/hyperlink" Target="http://reyestr.court.gov.ua/Review/14695530" TargetMode="External"/><Relationship Id="rId1" Type="http://schemas.openxmlformats.org/officeDocument/2006/relationships/numbering" Target="numbering.xml"/><Relationship Id="rId6" Type="http://schemas.openxmlformats.org/officeDocument/2006/relationships/hyperlink" Target="http://reyestr.court.gov.ua/Review/13510387" TargetMode="External"/><Relationship Id="rId11" Type="http://schemas.openxmlformats.org/officeDocument/2006/relationships/hyperlink" Target="http://reyestr.court.gov.ua/Review/18443697" TargetMode="External"/><Relationship Id="rId24" Type="http://schemas.openxmlformats.org/officeDocument/2006/relationships/hyperlink" Target="http://reyestr.court.gov.ua/Review/13510387" TargetMode="External"/><Relationship Id="rId32" Type="http://schemas.openxmlformats.org/officeDocument/2006/relationships/hyperlink" Target="http://reyestr.court.gov.ua/Review/15952817" TargetMode="External"/><Relationship Id="rId37" Type="http://schemas.openxmlformats.org/officeDocument/2006/relationships/hyperlink" Target="http://reyestr.court.gov.ua/Review/17854369" TargetMode="External"/><Relationship Id="rId40" Type="http://schemas.openxmlformats.org/officeDocument/2006/relationships/hyperlink" Target="http://reyestr.court.gov.ua/Review/14698613" TargetMode="External"/><Relationship Id="rId5" Type="http://schemas.openxmlformats.org/officeDocument/2006/relationships/webSettings" Target="webSettings.xml"/><Relationship Id="rId15" Type="http://schemas.openxmlformats.org/officeDocument/2006/relationships/hyperlink" Target="http://reyestr.court.gov.ua/Review/17884801" TargetMode="External"/><Relationship Id="rId23" Type="http://schemas.openxmlformats.org/officeDocument/2006/relationships/hyperlink" Target="http://reyestr.court.gov.ua/Review/14695530" TargetMode="External"/><Relationship Id="rId28" Type="http://schemas.openxmlformats.org/officeDocument/2006/relationships/hyperlink" Target="http://reyestr.court.gov.ua/Review/15727739" TargetMode="External"/><Relationship Id="rId36" Type="http://schemas.openxmlformats.org/officeDocument/2006/relationships/hyperlink" Target="http://reyestr.court.gov.ua/Review/14696345" TargetMode="External"/><Relationship Id="rId10" Type="http://schemas.openxmlformats.org/officeDocument/2006/relationships/hyperlink" Target="http://reyestr.court.gov.ua/Review/15727739" TargetMode="External"/><Relationship Id="rId19" Type="http://schemas.openxmlformats.org/officeDocument/2006/relationships/hyperlink" Target="http://reyestr.court.gov.ua/Review/17854369" TargetMode="External"/><Relationship Id="rId31" Type="http://schemas.openxmlformats.org/officeDocument/2006/relationships/hyperlink" Target="http://reyestr.court.gov.ua/Review/1706502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yestr.court.gov.ua/Review/18793091" TargetMode="External"/><Relationship Id="rId14" Type="http://schemas.openxmlformats.org/officeDocument/2006/relationships/hyperlink" Target="http://reyestr.court.gov.ua/Review/15952817" TargetMode="External"/><Relationship Id="rId22" Type="http://schemas.openxmlformats.org/officeDocument/2006/relationships/hyperlink" Target="http://reyestr.court.gov.ua/Review/14698613" TargetMode="External"/><Relationship Id="rId27" Type="http://schemas.openxmlformats.org/officeDocument/2006/relationships/hyperlink" Target="http://reyestr.court.gov.ua/Review/18793091" TargetMode="External"/><Relationship Id="rId30" Type="http://schemas.openxmlformats.org/officeDocument/2006/relationships/hyperlink" Target="http://reyestr.court.gov.ua/Review/14347346" TargetMode="External"/><Relationship Id="rId35" Type="http://schemas.openxmlformats.org/officeDocument/2006/relationships/hyperlink" Target="http://reyestr.court.gov.ua/Review/1389843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Yustis2</dc:creator>
  <cp:keywords/>
  <dc:description/>
  <cp:lastModifiedBy>Yustis2</cp:lastModifiedBy>
  <cp:revision>3</cp:revision>
  <dcterms:created xsi:type="dcterms:W3CDTF">2014-02-13T12:31:00Z</dcterms:created>
  <dcterms:modified xsi:type="dcterms:W3CDTF">2014-02-13T12:31:00Z</dcterms:modified>
</cp:coreProperties>
</file>