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70" w:rsidRPr="00673C70" w:rsidRDefault="00673C70" w:rsidP="00673C70">
      <w:pPr>
        <w:pStyle w:val="af0"/>
        <w:ind w:firstLine="567"/>
        <w:rPr>
          <w:rFonts w:ascii="Arial" w:eastAsia="Times New Roman" w:hAnsi="Arial" w:cs="Arial"/>
          <w:bCs w:val="0"/>
          <w:sz w:val="22"/>
          <w:szCs w:val="22"/>
          <w:lang w:val="ru-RU"/>
        </w:rPr>
      </w:pPr>
      <w:bookmarkStart w:id="0" w:name="_GoBack"/>
      <w:bookmarkEnd w:id="0"/>
      <w:r w:rsidRPr="00673C70">
        <w:rPr>
          <w:rFonts w:ascii="Arial" w:eastAsia="Times New Roman" w:hAnsi="Arial" w:cs="Arial"/>
          <w:bCs w:val="0"/>
          <w:sz w:val="22"/>
          <w:szCs w:val="22"/>
          <w:lang w:val="ru-RU"/>
        </w:rPr>
        <w:t>ДОГОВІР ПРО ЗАБЕЗПЕЧЕННЯ ВИКОНАННЯ ЗОБОВ’ЯЗАНЬ</w:t>
      </w:r>
    </w:p>
    <w:p w:rsidR="00673C70" w:rsidRDefault="00673C70" w:rsidP="00673C70">
      <w:pPr>
        <w:pStyle w:val="af0"/>
        <w:ind w:firstLine="567"/>
        <w:rPr>
          <w:rFonts w:ascii="Arial" w:eastAsia="Times New Roman" w:hAnsi="Arial" w:cs="Arial"/>
          <w:bCs w:val="0"/>
          <w:sz w:val="22"/>
          <w:szCs w:val="22"/>
          <w:lang w:val="ru-RU"/>
        </w:rPr>
      </w:pPr>
      <w:r w:rsidRPr="00673C70">
        <w:rPr>
          <w:rFonts w:ascii="Arial" w:eastAsia="Times New Roman" w:hAnsi="Arial" w:cs="Arial"/>
          <w:bCs w:val="0"/>
          <w:sz w:val="22"/>
          <w:szCs w:val="22"/>
          <w:lang w:val="ru-RU"/>
        </w:rPr>
        <w:t>№ ______</w:t>
      </w:r>
    </w:p>
    <w:p w:rsidR="00F10DA0" w:rsidRPr="00673C70" w:rsidRDefault="00F10DA0" w:rsidP="00673C70">
      <w:pPr>
        <w:pStyle w:val="af0"/>
        <w:ind w:firstLine="567"/>
        <w:rPr>
          <w:rFonts w:ascii="Arial" w:eastAsia="Times New Roman" w:hAnsi="Arial" w:cs="Arial"/>
          <w:bCs w:val="0"/>
          <w:sz w:val="22"/>
          <w:szCs w:val="22"/>
          <w:lang w:val="ru-RU"/>
        </w:rPr>
      </w:pPr>
    </w:p>
    <w:p w:rsidR="00673C70" w:rsidRPr="00673C70" w:rsidRDefault="00673C70" w:rsidP="00673C70">
      <w:pPr>
        <w:pStyle w:val="af0"/>
        <w:jc w:val="left"/>
        <w:rPr>
          <w:rFonts w:ascii="Arial" w:eastAsia="Times New Roman" w:hAnsi="Arial" w:cs="Arial"/>
          <w:bCs w:val="0"/>
          <w:sz w:val="22"/>
          <w:szCs w:val="22"/>
          <w:lang w:val="ru-RU"/>
        </w:rPr>
      </w:pPr>
      <w:r w:rsidRPr="00673C70">
        <w:rPr>
          <w:rFonts w:ascii="Arial" w:eastAsia="Times New Roman" w:hAnsi="Arial" w:cs="Arial"/>
          <w:bCs w:val="0"/>
          <w:sz w:val="22"/>
          <w:szCs w:val="22"/>
          <w:lang w:val="ru-RU"/>
        </w:rPr>
        <w:t>м. Київ                                                                          “__” ______ 2013 року</w:t>
      </w:r>
    </w:p>
    <w:p w:rsidR="00673C70" w:rsidRPr="00673C70" w:rsidRDefault="00673C70" w:rsidP="00673C70">
      <w:pPr>
        <w:pStyle w:val="af0"/>
        <w:jc w:val="left"/>
        <w:rPr>
          <w:rFonts w:ascii="Arial" w:eastAsia="Times New Roman" w:hAnsi="Arial" w:cs="Arial"/>
          <w:b w:val="0"/>
          <w:bCs w:val="0"/>
          <w:sz w:val="22"/>
          <w:szCs w:val="22"/>
          <w:lang w:val="ru-RU"/>
        </w:rPr>
      </w:pPr>
    </w:p>
    <w:p w:rsidR="00673C70" w:rsidRPr="00673C70" w:rsidRDefault="00673C70" w:rsidP="00673C70">
      <w:pPr>
        <w:ind w:firstLine="709"/>
        <w:jc w:val="both"/>
        <w:rPr>
          <w:sz w:val="22"/>
          <w:szCs w:val="22"/>
        </w:rPr>
      </w:pPr>
      <w:r w:rsidRPr="00673C70">
        <w:rPr>
          <w:b/>
          <w:sz w:val="22"/>
          <w:szCs w:val="22"/>
        </w:rPr>
        <w:t>Товариство з обмеженою відповідальністю «ФСВ»,</w:t>
      </w:r>
      <w:r w:rsidRPr="00673C70">
        <w:rPr>
          <w:sz w:val="22"/>
          <w:szCs w:val="22"/>
        </w:rPr>
        <w:t xml:space="preserve"> в особі Директора Сусленського Петра Олександровича, що діє на підставі Статуту (далі – «Сторона-1»), з однієї сторони, та </w:t>
      </w:r>
    </w:p>
    <w:p w:rsidR="00673C70" w:rsidRPr="00673C70" w:rsidRDefault="00673C70" w:rsidP="00673C70">
      <w:pPr>
        <w:pStyle w:val="af0"/>
        <w:ind w:firstLine="567"/>
        <w:jc w:val="both"/>
        <w:rPr>
          <w:rFonts w:ascii="Arial" w:eastAsia="Times New Roman" w:hAnsi="Arial" w:cs="Arial"/>
          <w:b w:val="0"/>
          <w:bCs w:val="0"/>
          <w:sz w:val="22"/>
          <w:szCs w:val="22"/>
          <w:lang w:val="ru-RU"/>
        </w:rPr>
      </w:pPr>
      <w:r w:rsidRPr="00673C70">
        <w:rPr>
          <w:rFonts w:ascii="Arial" w:eastAsia="Times New Roman" w:hAnsi="Arial" w:cs="Arial"/>
          <w:bCs w:val="0"/>
          <w:sz w:val="22"/>
          <w:szCs w:val="22"/>
          <w:lang w:val="ru-RU"/>
        </w:rPr>
        <w:t>Громадянин України</w:t>
      </w:r>
      <w:r w:rsidRPr="00673C70">
        <w:rPr>
          <w:rFonts w:ascii="Arial" w:eastAsia="Times New Roman" w:hAnsi="Arial" w:cs="Arial"/>
          <w:b w:val="0"/>
          <w:bCs w:val="0"/>
          <w:sz w:val="22"/>
          <w:szCs w:val="22"/>
          <w:lang w:val="ru-RU"/>
        </w:rPr>
        <w:t xml:space="preserve"> _______________, паспорт серія: __ номер: _________, виданий ________________, _______, зареєстрован за адресою: ___________________, ідентифікаційний номер: ____________ (далі – «Сторона-2»), з іншої сторони, (далі разом – „Сторони”, а окремо – „Сторона”), на виконання пункту 1.2. розділу 1 Попереднього договору, що посвідчений _______ 201</w:t>
      </w:r>
      <w:r w:rsidR="00AD5F57" w:rsidRPr="00AD5F57">
        <w:rPr>
          <w:rFonts w:ascii="Arial" w:eastAsia="Times New Roman" w:hAnsi="Arial" w:cs="Arial"/>
          <w:b w:val="0"/>
          <w:bCs w:val="0"/>
          <w:sz w:val="22"/>
          <w:szCs w:val="22"/>
          <w:lang w:val="ru-RU"/>
        </w:rPr>
        <w:t>3</w:t>
      </w:r>
      <w:r w:rsidRPr="00673C70">
        <w:rPr>
          <w:rFonts w:ascii="Arial" w:eastAsia="Times New Roman" w:hAnsi="Arial" w:cs="Arial"/>
          <w:b w:val="0"/>
          <w:bCs w:val="0"/>
          <w:sz w:val="22"/>
          <w:szCs w:val="22"/>
          <w:lang w:val="ru-RU"/>
        </w:rPr>
        <w:t xml:space="preserve"> року приватним нотаріусом ______ міського нотаріального округу _____________, реєстровий №___ (далі – „Попередній договір”) та керуючись статтями 3, 6, 11, 26, 91, 208, 627, 629, та частиною 2 статті 546 Цивільного кодексу України уклали даний договір (далі – „Договір”) про наступне:</w:t>
      </w:r>
    </w:p>
    <w:p w:rsidR="00673C70" w:rsidRPr="00673C70" w:rsidRDefault="00673C70" w:rsidP="00673C70">
      <w:pPr>
        <w:jc w:val="center"/>
        <w:rPr>
          <w:b/>
          <w:sz w:val="22"/>
          <w:szCs w:val="22"/>
        </w:rPr>
      </w:pPr>
      <w:r w:rsidRPr="00673C70">
        <w:rPr>
          <w:b/>
          <w:sz w:val="22"/>
          <w:szCs w:val="22"/>
        </w:rPr>
        <w:t>1. ПРЕДМЕТ ДОГОВОРУ</w:t>
      </w:r>
    </w:p>
    <w:p w:rsidR="00673C70" w:rsidRPr="00673C70" w:rsidRDefault="00673C70" w:rsidP="00673C70">
      <w:pPr>
        <w:ind w:firstLine="540"/>
        <w:jc w:val="both"/>
        <w:rPr>
          <w:sz w:val="22"/>
          <w:szCs w:val="22"/>
        </w:rPr>
      </w:pPr>
      <w:r w:rsidRPr="00673C70">
        <w:rPr>
          <w:sz w:val="22"/>
          <w:szCs w:val="22"/>
        </w:rPr>
        <w:t>1.1. Для підтвердження зобов’язань, що виникли у Сторін згідно з Попереднім договором щодо укладення та виконання договору купівлі-продажу (далі – „Основний договір”), та забезпечення виконання таких зобов’язань, Сторона-2 сплачує Стороні-1 суму грошових коштів, розмір, порядок та умови сплати якої встановлюються розділом 2 цього Договору. Вказана сума коштів буде, після її належної сплати Стороною-2 за даним Договором, зарахована до платежів за Основним договором у момент укладення такого Основного договору.</w:t>
      </w:r>
    </w:p>
    <w:p w:rsidR="00673C70" w:rsidRPr="00673C70" w:rsidRDefault="00673C70" w:rsidP="00673C70">
      <w:pPr>
        <w:jc w:val="center"/>
        <w:rPr>
          <w:b/>
          <w:sz w:val="22"/>
          <w:szCs w:val="22"/>
        </w:rPr>
      </w:pPr>
      <w:r w:rsidRPr="00673C70">
        <w:rPr>
          <w:b/>
          <w:sz w:val="22"/>
          <w:szCs w:val="22"/>
        </w:rPr>
        <w:t>2. ПОРЯДОК ОПЛАТИ</w:t>
      </w:r>
    </w:p>
    <w:p w:rsidR="00673C70" w:rsidRPr="00673C70" w:rsidRDefault="00673C70" w:rsidP="00673C70">
      <w:pPr>
        <w:pStyle w:val="af0"/>
        <w:ind w:firstLine="567"/>
        <w:jc w:val="both"/>
        <w:rPr>
          <w:rFonts w:ascii="Arial" w:eastAsia="Times New Roman" w:hAnsi="Arial" w:cs="Arial"/>
          <w:b w:val="0"/>
          <w:bCs w:val="0"/>
          <w:sz w:val="22"/>
          <w:szCs w:val="22"/>
          <w:lang w:val="ru-RU"/>
        </w:rPr>
      </w:pPr>
      <w:r w:rsidRPr="00673C70">
        <w:rPr>
          <w:rFonts w:ascii="Arial" w:eastAsia="Times New Roman" w:hAnsi="Arial" w:cs="Arial"/>
          <w:b w:val="0"/>
          <w:bCs w:val="0"/>
          <w:sz w:val="22"/>
          <w:szCs w:val="22"/>
          <w:lang w:val="ru-RU"/>
        </w:rPr>
        <w:t>2.1. Сторони домовилися здійснювати розрахунки між собою в наступному порядку:</w:t>
      </w:r>
    </w:p>
    <w:p w:rsidR="00673C70" w:rsidRPr="00673C70" w:rsidRDefault="00673C70" w:rsidP="00673C70">
      <w:pPr>
        <w:ind w:right="86"/>
        <w:rPr>
          <w:sz w:val="22"/>
          <w:szCs w:val="22"/>
        </w:rPr>
      </w:pPr>
      <w:r w:rsidRPr="00673C70">
        <w:rPr>
          <w:sz w:val="22"/>
          <w:szCs w:val="22"/>
        </w:rPr>
        <w:t xml:space="preserve">2.1.1. Кожний платіж за цим Договором сплачується Стороною-2 на поточний рахунок Сторони-1 </w:t>
      </w:r>
      <w:r w:rsidRPr="00F10DA0">
        <w:rPr>
          <w:b/>
          <w:sz w:val="22"/>
          <w:szCs w:val="22"/>
        </w:rPr>
        <w:t>№ 26002001313280, відкритий в АТ «ОТП Банк» в м. Києві, МФО 300528</w:t>
      </w:r>
      <w:r w:rsidRPr="00673C70">
        <w:rPr>
          <w:sz w:val="22"/>
          <w:szCs w:val="22"/>
        </w:rPr>
        <w:t xml:space="preserve"> або у касу Сторони-1.</w:t>
      </w:r>
    </w:p>
    <w:p w:rsidR="00673C70" w:rsidRPr="00673C70" w:rsidRDefault="00673C70" w:rsidP="00673C70">
      <w:pPr>
        <w:pStyle w:val="af0"/>
        <w:ind w:firstLine="567"/>
        <w:jc w:val="both"/>
        <w:rPr>
          <w:rFonts w:ascii="Arial" w:eastAsia="Times New Roman" w:hAnsi="Arial" w:cs="Arial"/>
          <w:b w:val="0"/>
          <w:bCs w:val="0"/>
          <w:sz w:val="22"/>
          <w:szCs w:val="22"/>
          <w:lang w:val="ru-RU"/>
        </w:rPr>
      </w:pPr>
      <w:r w:rsidRPr="00673C70">
        <w:rPr>
          <w:rFonts w:ascii="Arial" w:eastAsia="Times New Roman" w:hAnsi="Arial" w:cs="Arial"/>
          <w:b w:val="0"/>
          <w:bCs w:val="0"/>
          <w:sz w:val="22"/>
          <w:szCs w:val="22"/>
          <w:lang w:val="ru-RU"/>
        </w:rPr>
        <w:t>2.2. На виконання пункту 1.1. цього Договору Сторони погодили наступне:</w:t>
      </w:r>
    </w:p>
    <w:p w:rsidR="00673C70" w:rsidRPr="00673C70" w:rsidRDefault="00673C70" w:rsidP="00673C70">
      <w:pPr>
        <w:pStyle w:val="af0"/>
        <w:ind w:firstLine="567"/>
        <w:jc w:val="both"/>
        <w:rPr>
          <w:rFonts w:ascii="Arial" w:eastAsia="Times New Roman" w:hAnsi="Arial" w:cs="Arial"/>
          <w:b w:val="0"/>
          <w:bCs w:val="0"/>
          <w:sz w:val="22"/>
          <w:szCs w:val="22"/>
          <w:lang w:val="ru-RU"/>
        </w:rPr>
      </w:pPr>
      <w:r w:rsidRPr="00673C70">
        <w:rPr>
          <w:rFonts w:ascii="Arial" w:eastAsia="Times New Roman" w:hAnsi="Arial" w:cs="Arial"/>
          <w:b w:val="0"/>
          <w:bCs w:val="0"/>
          <w:sz w:val="22"/>
          <w:szCs w:val="22"/>
          <w:lang w:val="ru-RU"/>
        </w:rPr>
        <w:t>2.2.1. Сторона-2 зобов’язується сплатити Стороні-1 суму коштів, яка у національній валюті України на день укладання цього Договору становить _____ гривень __ копійки (_________________), у т.ч. податок на додану вартість    _________ гривень __ копійка (_____________________________). Вартість 1 (одного) квадратного метра на момент укладання цього Договору становить ____________ гривень _ копійок (__________________), у тому числі податок на додану вартість _____ гривень ___ копійок (_________________________).</w:t>
      </w:r>
    </w:p>
    <w:p w:rsidR="00673C70" w:rsidRPr="00673C70" w:rsidRDefault="00673C70" w:rsidP="00673C70">
      <w:pPr>
        <w:pStyle w:val="af0"/>
        <w:ind w:firstLine="567"/>
        <w:jc w:val="both"/>
        <w:rPr>
          <w:rFonts w:ascii="Arial" w:eastAsia="Times New Roman" w:hAnsi="Arial" w:cs="Arial"/>
          <w:b w:val="0"/>
          <w:bCs w:val="0"/>
          <w:sz w:val="22"/>
          <w:szCs w:val="22"/>
          <w:lang w:val="ru-RU"/>
        </w:rPr>
      </w:pPr>
      <w:r w:rsidRPr="00673C70">
        <w:rPr>
          <w:rFonts w:ascii="Arial" w:eastAsia="Times New Roman" w:hAnsi="Arial" w:cs="Arial"/>
          <w:b w:val="0"/>
          <w:bCs w:val="0"/>
          <w:sz w:val="22"/>
          <w:szCs w:val="22"/>
          <w:lang w:val="ru-RU"/>
        </w:rPr>
        <w:t>2.2.2. Сума коштів встановлена Сторонами у підпункті 2.2.1. пункту 2.2. розділу 2 Договору не підлягає зміні протягом 3 (трьох) робочих днів з дня підписання даного Договору (виключно). У випадку внесення Стороною-2 вказаної суми коштів повністю протягом 3 (трьох) робочих днів з дня підписання даного Договору (виключно) така сума коштів зміні не підлягає і є остаточною.</w:t>
      </w:r>
    </w:p>
    <w:p w:rsidR="00673C70" w:rsidRPr="00673C70" w:rsidRDefault="00673C70" w:rsidP="00673C70">
      <w:pPr>
        <w:pStyle w:val="af0"/>
        <w:ind w:firstLine="567"/>
        <w:jc w:val="both"/>
        <w:rPr>
          <w:rFonts w:ascii="Arial" w:eastAsia="Times New Roman" w:hAnsi="Arial" w:cs="Arial"/>
          <w:b w:val="0"/>
          <w:bCs w:val="0"/>
          <w:sz w:val="22"/>
          <w:szCs w:val="22"/>
          <w:lang w:val="ru-RU"/>
        </w:rPr>
      </w:pPr>
      <w:r w:rsidRPr="00673C70">
        <w:rPr>
          <w:rFonts w:ascii="Arial" w:eastAsia="Times New Roman" w:hAnsi="Arial" w:cs="Arial"/>
          <w:b w:val="0"/>
          <w:bCs w:val="0"/>
          <w:sz w:val="22"/>
          <w:szCs w:val="22"/>
          <w:lang w:val="ru-RU"/>
        </w:rPr>
        <w:t xml:space="preserve">2.2.3. У випадку  порушення Стороною-2 строків та розміру сплати будь-якого платежу, зазначеного у п. 2.3. розділу 2 за вибором Сторони-1, Сторони діють у порядку встановленому у п. 3.1.2, розділу 3 цього </w:t>
      </w:r>
      <w:r w:rsidRPr="00673C70">
        <w:rPr>
          <w:rFonts w:ascii="Arial" w:eastAsia="Times New Roman" w:hAnsi="Arial" w:cs="Arial"/>
          <w:b w:val="0"/>
          <w:bCs w:val="0"/>
          <w:sz w:val="22"/>
          <w:szCs w:val="22"/>
          <w:lang w:val="ru-RU"/>
        </w:rPr>
        <w:lastRenderedPageBreak/>
        <w:t>Договору, або Сторона-1 має право скорегувати вартість 1 (одного) квадратного метру відповідно до поточної вартості 1 (одного) квадратного метру, про що Сторони укладають додаткову угоду до цього Договору. Вартість 1 (одного) квадратного метра  визначається Стороною-1.</w:t>
      </w:r>
    </w:p>
    <w:p w:rsidR="00673C70" w:rsidRPr="00673C70" w:rsidRDefault="00673C70" w:rsidP="00673C70">
      <w:pPr>
        <w:pStyle w:val="af0"/>
        <w:ind w:firstLine="567"/>
        <w:jc w:val="both"/>
        <w:rPr>
          <w:rFonts w:ascii="Arial" w:eastAsia="Times New Roman" w:hAnsi="Arial" w:cs="Arial"/>
          <w:b w:val="0"/>
          <w:bCs w:val="0"/>
          <w:sz w:val="22"/>
          <w:szCs w:val="22"/>
          <w:lang w:val="ru-RU"/>
        </w:rPr>
      </w:pPr>
      <w:r w:rsidRPr="00673C70">
        <w:rPr>
          <w:rFonts w:ascii="Arial" w:eastAsia="Times New Roman" w:hAnsi="Arial" w:cs="Arial"/>
          <w:b w:val="0"/>
          <w:bCs w:val="0"/>
          <w:sz w:val="22"/>
          <w:szCs w:val="22"/>
          <w:lang w:val="ru-RU"/>
        </w:rPr>
        <w:t>2.3. Сума коштів, вказана в підпункті 2.2.1. пункту 2.2. розділу 2 цього Договору має бути сплачена Стороною-2 в українських гривнях за наступними умовами:</w:t>
      </w:r>
    </w:p>
    <w:p w:rsidR="00673C70" w:rsidRPr="00673C70" w:rsidRDefault="00673C70" w:rsidP="00673C70">
      <w:pPr>
        <w:pStyle w:val="af0"/>
        <w:ind w:firstLine="567"/>
        <w:jc w:val="both"/>
        <w:rPr>
          <w:rFonts w:ascii="Arial" w:eastAsia="Times New Roman" w:hAnsi="Arial" w:cs="Arial"/>
          <w:b w:val="0"/>
          <w:bCs w:val="0"/>
          <w:sz w:val="22"/>
          <w:szCs w:val="22"/>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1"/>
        <w:gridCol w:w="4120"/>
      </w:tblGrid>
      <w:tr w:rsidR="00673C70" w:rsidRPr="00673C70" w:rsidTr="0049390D">
        <w:tc>
          <w:tcPr>
            <w:tcW w:w="4661" w:type="dxa"/>
          </w:tcPr>
          <w:p w:rsidR="00673C70" w:rsidRPr="00F10DA0" w:rsidRDefault="00673C70" w:rsidP="0049390D">
            <w:pPr>
              <w:jc w:val="center"/>
              <w:rPr>
                <w:b/>
                <w:sz w:val="22"/>
                <w:szCs w:val="22"/>
              </w:rPr>
            </w:pPr>
            <w:r w:rsidRPr="00F10DA0">
              <w:rPr>
                <w:b/>
                <w:sz w:val="22"/>
                <w:szCs w:val="22"/>
              </w:rPr>
              <w:t>Дата внесення відповідної частини суми, вказаної в підпункті 2.2.1. пункту 2.2. розділу 2 Договору</w:t>
            </w:r>
          </w:p>
        </w:tc>
        <w:tc>
          <w:tcPr>
            <w:tcW w:w="5086" w:type="dxa"/>
          </w:tcPr>
          <w:p w:rsidR="00673C70" w:rsidRPr="00F10DA0" w:rsidRDefault="00673C70" w:rsidP="0049390D">
            <w:pPr>
              <w:jc w:val="center"/>
              <w:rPr>
                <w:b/>
                <w:sz w:val="22"/>
                <w:szCs w:val="22"/>
              </w:rPr>
            </w:pPr>
            <w:r w:rsidRPr="00F10DA0">
              <w:rPr>
                <w:b/>
                <w:sz w:val="22"/>
                <w:szCs w:val="22"/>
              </w:rPr>
              <w:t xml:space="preserve">Кількість квадратних метрів що має бути оплачена </w:t>
            </w:r>
          </w:p>
        </w:tc>
      </w:tr>
      <w:tr w:rsidR="00673C70" w:rsidRPr="00673C70" w:rsidTr="0049390D">
        <w:tc>
          <w:tcPr>
            <w:tcW w:w="4661" w:type="dxa"/>
          </w:tcPr>
          <w:p w:rsidR="00673C70" w:rsidRPr="00673C70" w:rsidRDefault="00673C70" w:rsidP="0049390D">
            <w:pPr>
              <w:jc w:val="center"/>
              <w:rPr>
                <w:b/>
                <w:sz w:val="22"/>
                <w:szCs w:val="22"/>
              </w:rPr>
            </w:pPr>
          </w:p>
        </w:tc>
        <w:tc>
          <w:tcPr>
            <w:tcW w:w="5086" w:type="dxa"/>
          </w:tcPr>
          <w:p w:rsidR="00673C70" w:rsidRPr="00673C70" w:rsidRDefault="00673C70" w:rsidP="0049390D">
            <w:pPr>
              <w:jc w:val="center"/>
              <w:rPr>
                <w:b/>
                <w:sz w:val="22"/>
                <w:szCs w:val="22"/>
              </w:rPr>
            </w:pPr>
          </w:p>
        </w:tc>
      </w:tr>
    </w:tbl>
    <w:p w:rsidR="00673C70" w:rsidRPr="00673C70" w:rsidRDefault="00673C70" w:rsidP="00673C70">
      <w:pPr>
        <w:pStyle w:val="af0"/>
        <w:ind w:firstLine="567"/>
        <w:jc w:val="both"/>
        <w:rPr>
          <w:rFonts w:ascii="Arial" w:eastAsia="Times New Roman" w:hAnsi="Arial" w:cs="Arial"/>
          <w:b w:val="0"/>
          <w:bCs w:val="0"/>
          <w:sz w:val="22"/>
          <w:szCs w:val="22"/>
          <w:lang w:val="ru-RU"/>
        </w:rPr>
      </w:pPr>
      <w:r w:rsidRPr="00673C70">
        <w:rPr>
          <w:rFonts w:ascii="Arial" w:eastAsia="Times New Roman" w:hAnsi="Arial" w:cs="Arial"/>
          <w:b w:val="0"/>
          <w:bCs w:val="0"/>
          <w:sz w:val="22"/>
          <w:szCs w:val="22"/>
          <w:lang w:val="ru-RU"/>
        </w:rPr>
        <w:t>2.4. Не пізніше дати вказаної у пункті 2.3. розділу 2 Договору, Сторона-2 зобов’язана внести на рахунок Сторони-1, вказаний в підпункті 2.1.1. пункту 2.1. розділу 2 Договору не менше ____ (___) відсотків від суми вказаної в підпункті 2.2.1. пункту 2.2. розділу 2 цього Договору.</w:t>
      </w:r>
    </w:p>
    <w:p w:rsidR="00673C70" w:rsidRPr="00673C70" w:rsidRDefault="00673C70" w:rsidP="00673C70">
      <w:pPr>
        <w:pStyle w:val="af0"/>
        <w:ind w:firstLine="567"/>
        <w:jc w:val="both"/>
        <w:rPr>
          <w:rFonts w:ascii="Arial" w:eastAsia="Times New Roman" w:hAnsi="Arial" w:cs="Arial"/>
          <w:b w:val="0"/>
          <w:bCs w:val="0"/>
          <w:sz w:val="22"/>
          <w:szCs w:val="22"/>
          <w:lang w:val="ru-RU"/>
        </w:rPr>
      </w:pPr>
      <w:r w:rsidRPr="00673C70">
        <w:rPr>
          <w:rFonts w:ascii="Arial" w:eastAsia="Times New Roman" w:hAnsi="Arial" w:cs="Arial"/>
          <w:b w:val="0"/>
          <w:bCs w:val="0"/>
          <w:sz w:val="22"/>
          <w:szCs w:val="22"/>
          <w:lang w:val="ru-RU"/>
        </w:rPr>
        <w:t xml:space="preserve">2.5. Сторона-2 сплачує Стороні-1 суму коштів, як забезпечення виконання зобов’язань, згідно п.1.1. цього Договору. </w:t>
      </w:r>
    </w:p>
    <w:p w:rsidR="00673C70" w:rsidRPr="00673C70" w:rsidRDefault="00673C70" w:rsidP="00673C70">
      <w:pPr>
        <w:pStyle w:val="af0"/>
        <w:ind w:firstLine="567"/>
        <w:jc w:val="both"/>
        <w:rPr>
          <w:rFonts w:ascii="Arial" w:eastAsia="Times New Roman" w:hAnsi="Arial" w:cs="Arial"/>
          <w:b w:val="0"/>
          <w:bCs w:val="0"/>
          <w:sz w:val="22"/>
          <w:szCs w:val="22"/>
          <w:lang w:val="ru-RU"/>
        </w:rPr>
      </w:pPr>
      <w:r w:rsidRPr="00673C70">
        <w:rPr>
          <w:rFonts w:ascii="Arial" w:eastAsia="Times New Roman" w:hAnsi="Arial" w:cs="Arial"/>
          <w:b w:val="0"/>
          <w:bCs w:val="0"/>
          <w:sz w:val="22"/>
          <w:szCs w:val="22"/>
          <w:lang w:val="ru-RU"/>
        </w:rPr>
        <w:t>2.6. Сторони встановили, що укладення та оформлення Основного договору, можливе лише в тому випадку, якщо суми коштів, визначені розділом 2 Договору, будуть повністю внесені Стороною-2 на рахунок Сторони-1 до моменту, вказаного укладення та оформлення Основного договору.</w:t>
      </w:r>
    </w:p>
    <w:p w:rsidR="00673C70" w:rsidRPr="00673C70" w:rsidRDefault="00673C70" w:rsidP="00673C70">
      <w:pPr>
        <w:pStyle w:val="af0"/>
        <w:ind w:firstLine="567"/>
        <w:jc w:val="both"/>
        <w:rPr>
          <w:rFonts w:ascii="Arial" w:eastAsia="Times New Roman" w:hAnsi="Arial" w:cs="Arial"/>
          <w:b w:val="0"/>
          <w:bCs w:val="0"/>
          <w:sz w:val="22"/>
          <w:szCs w:val="22"/>
          <w:lang w:val="ru-RU"/>
        </w:rPr>
      </w:pPr>
      <w:r w:rsidRPr="00673C70">
        <w:rPr>
          <w:rFonts w:ascii="Arial" w:eastAsia="Times New Roman" w:hAnsi="Arial" w:cs="Arial"/>
          <w:b w:val="0"/>
          <w:bCs w:val="0"/>
          <w:sz w:val="22"/>
          <w:szCs w:val="22"/>
          <w:lang w:val="ru-RU"/>
        </w:rPr>
        <w:t>2.7. Сторони погодили, що документом, який підтверджує проведення розрахунків за цим Договором між Сторонами є документи надані банківською установою щодо операції з коштами Сторони - 2 щодо зарахування коштів на рахунок Сторони -1 або прибутковий касовий ордер Сторони – 1.</w:t>
      </w:r>
    </w:p>
    <w:p w:rsidR="00673C70" w:rsidRPr="00673C70" w:rsidRDefault="00673C70" w:rsidP="00673C70">
      <w:pPr>
        <w:jc w:val="center"/>
        <w:rPr>
          <w:b/>
          <w:sz w:val="22"/>
          <w:szCs w:val="22"/>
        </w:rPr>
      </w:pPr>
      <w:r w:rsidRPr="00673C70">
        <w:rPr>
          <w:b/>
          <w:sz w:val="22"/>
          <w:szCs w:val="22"/>
        </w:rPr>
        <w:t>3. ПРАВА ТА ОБОВ’ЯЗКИ СТОРІН</w:t>
      </w:r>
    </w:p>
    <w:p w:rsidR="00673C70" w:rsidRPr="00673C70" w:rsidRDefault="00673C70" w:rsidP="00673C70">
      <w:pPr>
        <w:pStyle w:val="af0"/>
        <w:ind w:firstLine="567"/>
        <w:jc w:val="both"/>
        <w:rPr>
          <w:rFonts w:ascii="Arial" w:eastAsia="Times New Roman" w:hAnsi="Arial" w:cs="Arial"/>
          <w:b w:val="0"/>
          <w:bCs w:val="0"/>
          <w:sz w:val="22"/>
          <w:szCs w:val="22"/>
          <w:lang w:val="ru-RU"/>
        </w:rPr>
      </w:pPr>
      <w:r w:rsidRPr="00673C70">
        <w:rPr>
          <w:rFonts w:ascii="Arial" w:eastAsia="Times New Roman" w:hAnsi="Arial" w:cs="Arial"/>
          <w:b w:val="0"/>
          <w:bCs w:val="0"/>
          <w:sz w:val="22"/>
          <w:szCs w:val="22"/>
          <w:lang w:val="ru-RU"/>
        </w:rPr>
        <w:t>3.1. Сторона-1 має право:</w:t>
      </w:r>
    </w:p>
    <w:p w:rsidR="00673C70" w:rsidRPr="00673C70" w:rsidRDefault="00673C70" w:rsidP="00673C70">
      <w:pPr>
        <w:pStyle w:val="af0"/>
        <w:ind w:firstLine="567"/>
        <w:jc w:val="both"/>
        <w:rPr>
          <w:rFonts w:ascii="Arial" w:eastAsia="Times New Roman" w:hAnsi="Arial" w:cs="Arial"/>
          <w:b w:val="0"/>
          <w:bCs w:val="0"/>
          <w:sz w:val="22"/>
          <w:szCs w:val="22"/>
          <w:lang w:val="ru-RU"/>
        </w:rPr>
      </w:pPr>
      <w:r w:rsidRPr="00673C70">
        <w:rPr>
          <w:rFonts w:ascii="Arial" w:eastAsia="Times New Roman" w:hAnsi="Arial" w:cs="Arial"/>
          <w:b w:val="0"/>
          <w:bCs w:val="0"/>
          <w:sz w:val="22"/>
          <w:szCs w:val="22"/>
          <w:lang w:val="ru-RU"/>
        </w:rPr>
        <w:t>3.1.1. Вимагати від Сторони-2 надання документів, необхідних для укладення та виконання цього Договору.</w:t>
      </w:r>
    </w:p>
    <w:p w:rsidR="00673C70" w:rsidRPr="00673C70" w:rsidRDefault="00673C70" w:rsidP="00673C70">
      <w:pPr>
        <w:pStyle w:val="af0"/>
        <w:ind w:firstLine="567"/>
        <w:jc w:val="both"/>
        <w:rPr>
          <w:rFonts w:ascii="Arial" w:eastAsia="Times New Roman" w:hAnsi="Arial" w:cs="Arial"/>
          <w:b w:val="0"/>
          <w:bCs w:val="0"/>
          <w:sz w:val="22"/>
          <w:szCs w:val="22"/>
          <w:lang w:val="ru-RU"/>
        </w:rPr>
      </w:pPr>
      <w:r w:rsidRPr="00673C70">
        <w:rPr>
          <w:rFonts w:ascii="Arial" w:eastAsia="Times New Roman" w:hAnsi="Arial" w:cs="Arial"/>
          <w:b w:val="0"/>
          <w:bCs w:val="0"/>
          <w:sz w:val="22"/>
          <w:szCs w:val="22"/>
          <w:lang w:val="ru-RU"/>
        </w:rPr>
        <w:t>3.1.2. В разі порушення Стороною-2 умов оплати, передбачених розділом 2 даного Договору, більше ніж на 3 (три) робочі дні, Сторона-1 має право в односторонньому порядку відмовитися від виконання цього Договору. У такому випадку Сторони діють у порядку, передбаченому пунктом 4.3. розділу 4 даного Договору та зобов’язуються розірвати Попередній договір у порядку, що встановлений таким Попереднім договором.</w:t>
      </w:r>
    </w:p>
    <w:p w:rsidR="00673C70" w:rsidRPr="00673C70" w:rsidRDefault="00673C70" w:rsidP="00673C70">
      <w:pPr>
        <w:pStyle w:val="af0"/>
        <w:ind w:firstLine="567"/>
        <w:jc w:val="both"/>
        <w:rPr>
          <w:rFonts w:ascii="Arial" w:eastAsia="Times New Roman" w:hAnsi="Arial" w:cs="Arial"/>
          <w:b w:val="0"/>
          <w:bCs w:val="0"/>
          <w:sz w:val="22"/>
          <w:szCs w:val="22"/>
          <w:lang w:val="ru-RU"/>
        </w:rPr>
      </w:pPr>
      <w:r w:rsidRPr="00673C70">
        <w:rPr>
          <w:rFonts w:ascii="Arial" w:eastAsia="Times New Roman" w:hAnsi="Arial" w:cs="Arial"/>
          <w:b w:val="0"/>
          <w:bCs w:val="0"/>
          <w:sz w:val="22"/>
          <w:szCs w:val="22"/>
          <w:lang w:val="ru-RU"/>
        </w:rPr>
        <w:t>3.1.3. На свій розсуд надати Стороні-2, до моменту укладення Сторонами Основного договору, згоду на відступлення (переуступку) всього комплексу прав та обов’язків Сторони-2  третій особі (за Попереднім договором від «___»______ 201</w:t>
      </w:r>
      <w:r w:rsidR="00F10DA0">
        <w:rPr>
          <w:rFonts w:ascii="Arial" w:eastAsia="Times New Roman" w:hAnsi="Arial" w:cs="Arial"/>
          <w:b w:val="0"/>
          <w:bCs w:val="0"/>
          <w:sz w:val="22"/>
          <w:szCs w:val="22"/>
          <w:lang w:val="ru-RU"/>
        </w:rPr>
        <w:t>3</w:t>
      </w:r>
      <w:r w:rsidRPr="00673C70">
        <w:rPr>
          <w:rFonts w:ascii="Arial" w:eastAsia="Times New Roman" w:hAnsi="Arial" w:cs="Arial"/>
          <w:b w:val="0"/>
          <w:bCs w:val="0"/>
          <w:sz w:val="22"/>
          <w:szCs w:val="22"/>
          <w:lang w:val="ru-RU"/>
        </w:rPr>
        <w:t xml:space="preserve"> року), або заборонити здійснення такого правочину (укладення договору).</w:t>
      </w:r>
    </w:p>
    <w:p w:rsidR="00673C70" w:rsidRPr="00673C70" w:rsidRDefault="00673C70" w:rsidP="00673C70">
      <w:pPr>
        <w:pStyle w:val="af0"/>
        <w:ind w:firstLine="567"/>
        <w:jc w:val="both"/>
        <w:rPr>
          <w:rFonts w:ascii="Arial" w:eastAsia="Times New Roman" w:hAnsi="Arial" w:cs="Arial"/>
          <w:b w:val="0"/>
          <w:bCs w:val="0"/>
          <w:sz w:val="22"/>
          <w:szCs w:val="22"/>
          <w:lang w:val="ru-RU"/>
        </w:rPr>
      </w:pPr>
      <w:r w:rsidRPr="00673C70">
        <w:rPr>
          <w:rFonts w:ascii="Arial" w:eastAsia="Times New Roman" w:hAnsi="Arial" w:cs="Arial"/>
          <w:b w:val="0"/>
          <w:bCs w:val="0"/>
          <w:sz w:val="22"/>
          <w:szCs w:val="22"/>
          <w:lang w:val="ru-RU"/>
        </w:rPr>
        <w:t>3.1.4. Сторона-1 має інші права, що виникають з умов даного Договору та вимог чинного законодавства України.</w:t>
      </w:r>
    </w:p>
    <w:p w:rsidR="00673C70" w:rsidRPr="00673C70" w:rsidRDefault="00673C70" w:rsidP="00673C70">
      <w:pPr>
        <w:pStyle w:val="af0"/>
        <w:ind w:firstLine="567"/>
        <w:jc w:val="both"/>
        <w:rPr>
          <w:rFonts w:ascii="Arial" w:eastAsia="Times New Roman" w:hAnsi="Arial" w:cs="Arial"/>
          <w:b w:val="0"/>
          <w:bCs w:val="0"/>
          <w:sz w:val="22"/>
          <w:szCs w:val="22"/>
          <w:lang w:val="ru-RU"/>
        </w:rPr>
      </w:pPr>
      <w:r w:rsidRPr="00673C70">
        <w:rPr>
          <w:rFonts w:ascii="Arial" w:eastAsia="Times New Roman" w:hAnsi="Arial" w:cs="Arial"/>
          <w:b w:val="0"/>
          <w:bCs w:val="0"/>
          <w:sz w:val="22"/>
          <w:szCs w:val="22"/>
          <w:lang w:val="ru-RU"/>
        </w:rPr>
        <w:t>3.2. Сторона-1 зобов’язується:</w:t>
      </w:r>
    </w:p>
    <w:p w:rsidR="00673C70" w:rsidRPr="00673C70" w:rsidRDefault="00673C70" w:rsidP="00673C70">
      <w:pPr>
        <w:pStyle w:val="af0"/>
        <w:ind w:firstLine="567"/>
        <w:jc w:val="both"/>
        <w:rPr>
          <w:rFonts w:ascii="Arial" w:eastAsia="Times New Roman" w:hAnsi="Arial" w:cs="Arial"/>
          <w:b w:val="0"/>
          <w:bCs w:val="0"/>
          <w:sz w:val="22"/>
          <w:szCs w:val="22"/>
          <w:lang w:val="ru-RU"/>
        </w:rPr>
      </w:pPr>
      <w:r w:rsidRPr="00673C70">
        <w:rPr>
          <w:rFonts w:ascii="Arial" w:eastAsia="Times New Roman" w:hAnsi="Arial" w:cs="Arial"/>
          <w:b w:val="0"/>
          <w:bCs w:val="0"/>
          <w:sz w:val="22"/>
          <w:szCs w:val="22"/>
          <w:lang w:val="ru-RU"/>
        </w:rPr>
        <w:t>3.2.1. Належним чином виконувати свої зобов’язання за даним Договором.</w:t>
      </w:r>
    </w:p>
    <w:p w:rsidR="00673C70" w:rsidRPr="00673C70" w:rsidRDefault="00673C70" w:rsidP="00673C70">
      <w:pPr>
        <w:pStyle w:val="af0"/>
        <w:ind w:firstLine="567"/>
        <w:jc w:val="both"/>
        <w:rPr>
          <w:rFonts w:ascii="Arial" w:eastAsia="Times New Roman" w:hAnsi="Arial" w:cs="Arial"/>
          <w:b w:val="0"/>
          <w:bCs w:val="0"/>
          <w:sz w:val="22"/>
          <w:szCs w:val="22"/>
          <w:lang w:val="ru-RU"/>
        </w:rPr>
      </w:pPr>
      <w:r w:rsidRPr="00673C70">
        <w:rPr>
          <w:rFonts w:ascii="Arial" w:eastAsia="Times New Roman" w:hAnsi="Arial" w:cs="Arial"/>
          <w:b w:val="0"/>
          <w:bCs w:val="0"/>
          <w:sz w:val="22"/>
          <w:szCs w:val="22"/>
          <w:lang w:val="ru-RU"/>
        </w:rPr>
        <w:t>3.2.2. Приймати суму коштів сплачену Стороною-2, відповідно до умов цього договору.</w:t>
      </w:r>
    </w:p>
    <w:p w:rsidR="00673C70" w:rsidRPr="00673C70" w:rsidRDefault="00673C70" w:rsidP="00673C70">
      <w:pPr>
        <w:pStyle w:val="af0"/>
        <w:ind w:firstLine="567"/>
        <w:jc w:val="both"/>
        <w:rPr>
          <w:rFonts w:ascii="Arial" w:eastAsia="Times New Roman" w:hAnsi="Arial" w:cs="Arial"/>
          <w:b w:val="0"/>
          <w:bCs w:val="0"/>
          <w:sz w:val="22"/>
          <w:szCs w:val="22"/>
          <w:lang w:val="ru-RU"/>
        </w:rPr>
      </w:pPr>
      <w:r w:rsidRPr="00673C70">
        <w:rPr>
          <w:rFonts w:ascii="Arial" w:eastAsia="Times New Roman" w:hAnsi="Arial" w:cs="Arial"/>
          <w:b w:val="0"/>
          <w:bCs w:val="0"/>
          <w:sz w:val="22"/>
          <w:szCs w:val="22"/>
          <w:lang w:val="ru-RU"/>
        </w:rPr>
        <w:lastRenderedPageBreak/>
        <w:t>3.3. Сторона-2 має права, що виникають з умов даного Договору та вимог чинного законодавства України.</w:t>
      </w:r>
    </w:p>
    <w:p w:rsidR="00673C70" w:rsidRPr="00673C70" w:rsidRDefault="00673C70" w:rsidP="00673C70">
      <w:pPr>
        <w:pStyle w:val="af0"/>
        <w:ind w:firstLine="567"/>
        <w:jc w:val="both"/>
        <w:rPr>
          <w:rFonts w:ascii="Arial" w:eastAsia="Times New Roman" w:hAnsi="Arial" w:cs="Arial"/>
          <w:b w:val="0"/>
          <w:bCs w:val="0"/>
          <w:sz w:val="22"/>
          <w:szCs w:val="22"/>
          <w:lang w:val="ru-RU"/>
        </w:rPr>
      </w:pPr>
      <w:r w:rsidRPr="00673C70">
        <w:rPr>
          <w:rFonts w:ascii="Arial" w:eastAsia="Times New Roman" w:hAnsi="Arial" w:cs="Arial"/>
          <w:b w:val="0"/>
          <w:bCs w:val="0"/>
          <w:sz w:val="22"/>
          <w:szCs w:val="22"/>
          <w:lang w:val="ru-RU"/>
        </w:rPr>
        <w:t>3.4. Сторона-2 зобов’язується:</w:t>
      </w:r>
    </w:p>
    <w:p w:rsidR="00673C70" w:rsidRPr="00673C70" w:rsidRDefault="00673C70" w:rsidP="00673C70">
      <w:pPr>
        <w:pStyle w:val="af0"/>
        <w:ind w:firstLine="567"/>
        <w:jc w:val="both"/>
        <w:rPr>
          <w:rFonts w:ascii="Arial" w:eastAsia="Times New Roman" w:hAnsi="Arial" w:cs="Arial"/>
          <w:b w:val="0"/>
          <w:bCs w:val="0"/>
          <w:sz w:val="22"/>
          <w:szCs w:val="22"/>
          <w:lang w:val="ru-RU"/>
        </w:rPr>
      </w:pPr>
      <w:r w:rsidRPr="00673C70">
        <w:rPr>
          <w:rFonts w:ascii="Arial" w:eastAsia="Times New Roman" w:hAnsi="Arial" w:cs="Arial"/>
          <w:b w:val="0"/>
          <w:bCs w:val="0"/>
          <w:sz w:val="22"/>
          <w:szCs w:val="22"/>
          <w:lang w:val="ru-RU"/>
        </w:rPr>
        <w:t>3.4.1. Належним чином повністю сплатити суму коштів, що встановлена підпунктом 2.2.1. пункту 2.2. розділу 2 даного Договору.</w:t>
      </w:r>
    </w:p>
    <w:p w:rsidR="00673C70" w:rsidRPr="00673C70" w:rsidRDefault="00673C70" w:rsidP="00673C70">
      <w:pPr>
        <w:pStyle w:val="af0"/>
        <w:ind w:firstLine="567"/>
        <w:jc w:val="both"/>
        <w:rPr>
          <w:rFonts w:ascii="Arial" w:eastAsia="Times New Roman" w:hAnsi="Arial" w:cs="Arial"/>
          <w:b w:val="0"/>
          <w:bCs w:val="0"/>
          <w:sz w:val="22"/>
          <w:szCs w:val="22"/>
          <w:lang w:val="ru-RU"/>
        </w:rPr>
      </w:pPr>
      <w:r w:rsidRPr="00673C70">
        <w:rPr>
          <w:rFonts w:ascii="Arial" w:eastAsia="Times New Roman" w:hAnsi="Arial" w:cs="Arial"/>
          <w:b w:val="0"/>
          <w:bCs w:val="0"/>
          <w:sz w:val="22"/>
          <w:szCs w:val="22"/>
          <w:lang w:val="ru-RU"/>
        </w:rPr>
        <w:t>3.4.2. Вчинити всі необхідні для виконання цього Договору дії.</w:t>
      </w:r>
    </w:p>
    <w:p w:rsidR="00673C70" w:rsidRPr="00673C70" w:rsidRDefault="00673C70" w:rsidP="00673C70">
      <w:pPr>
        <w:pStyle w:val="af0"/>
        <w:ind w:firstLine="567"/>
        <w:jc w:val="both"/>
        <w:rPr>
          <w:rFonts w:ascii="Arial" w:eastAsia="Times New Roman" w:hAnsi="Arial" w:cs="Arial"/>
          <w:b w:val="0"/>
          <w:bCs w:val="0"/>
          <w:sz w:val="22"/>
          <w:szCs w:val="22"/>
          <w:lang w:val="ru-RU"/>
        </w:rPr>
      </w:pPr>
      <w:r w:rsidRPr="00673C70">
        <w:rPr>
          <w:rFonts w:ascii="Arial" w:eastAsia="Times New Roman" w:hAnsi="Arial" w:cs="Arial"/>
          <w:b w:val="0"/>
          <w:bCs w:val="0"/>
          <w:sz w:val="22"/>
          <w:szCs w:val="22"/>
          <w:lang w:val="ru-RU"/>
        </w:rPr>
        <w:t>3.4.3. Належним чином виконувати зобов’язання взяті на себе згідно з цим Договором та Попереднім договором.</w:t>
      </w:r>
    </w:p>
    <w:p w:rsidR="00673C70" w:rsidRPr="00673C70" w:rsidRDefault="00673C70" w:rsidP="00673C70">
      <w:pPr>
        <w:jc w:val="center"/>
        <w:rPr>
          <w:sz w:val="22"/>
          <w:szCs w:val="22"/>
        </w:rPr>
      </w:pPr>
      <w:r w:rsidRPr="00673C70">
        <w:rPr>
          <w:b/>
          <w:sz w:val="22"/>
          <w:szCs w:val="22"/>
        </w:rPr>
        <w:t>4. ВІДПОВІДАЛЬНІСТЬ СТОРІН</w:t>
      </w:r>
    </w:p>
    <w:p w:rsidR="00673C70" w:rsidRPr="00673C70" w:rsidRDefault="00673C70" w:rsidP="00673C70">
      <w:pPr>
        <w:pStyle w:val="Oaeno"/>
        <w:spacing w:line="240" w:lineRule="auto"/>
        <w:ind w:firstLine="567"/>
        <w:rPr>
          <w:rFonts w:ascii="Arial" w:eastAsia="Times New Roman" w:hAnsi="Arial" w:cs="Arial"/>
          <w:color w:val="auto"/>
          <w:sz w:val="22"/>
          <w:szCs w:val="22"/>
        </w:rPr>
      </w:pPr>
      <w:r w:rsidRPr="00673C70">
        <w:rPr>
          <w:rFonts w:ascii="Arial" w:eastAsia="Times New Roman" w:hAnsi="Arial" w:cs="Arial"/>
          <w:color w:val="auto"/>
          <w:sz w:val="22"/>
          <w:szCs w:val="22"/>
        </w:rPr>
        <w:t>4.1. У випадку, якщо Сторона-2 прострочила більше, ніж на 3 (три) робочі дні термін сплати , що передбачений цим Договором, цей Договір може бути припинений (розірваний) Стороною-1 в односторонньому порядку. При цьому Сторони діють у порядку, встановленому пунктом 4.3. розділу 4 цього Договору.</w:t>
      </w:r>
    </w:p>
    <w:p w:rsidR="00673C70" w:rsidRPr="00673C70" w:rsidRDefault="00673C70" w:rsidP="00673C70">
      <w:pPr>
        <w:pStyle w:val="Oaeno"/>
        <w:spacing w:line="240" w:lineRule="auto"/>
        <w:ind w:firstLine="567"/>
        <w:rPr>
          <w:rFonts w:ascii="Arial" w:eastAsia="Times New Roman" w:hAnsi="Arial" w:cs="Arial"/>
          <w:color w:val="auto"/>
          <w:sz w:val="22"/>
          <w:szCs w:val="22"/>
        </w:rPr>
      </w:pPr>
      <w:r w:rsidRPr="00673C70">
        <w:rPr>
          <w:rFonts w:ascii="Arial" w:eastAsia="Times New Roman" w:hAnsi="Arial" w:cs="Arial"/>
          <w:color w:val="auto"/>
          <w:sz w:val="22"/>
          <w:szCs w:val="22"/>
        </w:rPr>
        <w:t>4.2. У разі невиконання Стороною-1 з власної вини взятих на себе зобов'язань, вказаних в Договорі та/або зобов’язань передбачених Попереднім договором та у разі розірвання (припинення) цього Договору через таке невиконання, Сторона-1 зобов'язана, повернути Стороні-2, суму, що була фактично сплачена Стороною-2  Стороні-1 у порядку встановленому пунктом 2.2. розділу 2 даного Договору. Вказане в даному пункті Договору повернення коштів здійснюється після укладення Стороною-1 щодо Об’єкту, характеристики якого вказані в пунктах 1.1.; 1.4. Попереднього договору, нового Попереднього договору та нового Договору про забезпечення виконання зобов’язань з третьою особою, та повної оплати такою третьою особою суми коштів, що передбачена новим Договором про забезпечення виконання зобов’язань, але не пізніше 1 (одного) року з дати розірвання Договору.</w:t>
      </w:r>
    </w:p>
    <w:p w:rsidR="00673C70" w:rsidRPr="00673C70" w:rsidRDefault="00673C70" w:rsidP="00673C70">
      <w:pPr>
        <w:pStyle w:val="Oaeno0"/>
        <w:spacing w:line="240" w:lineRule="auto"/>
        <w:ind w:firstLine="567"/>
        <w:rPr>
          <w:rFonts w:ascii="Arial" w:eastAsia="Times New Roman" w:hAnsi="Arial" w:cs="Arial"/>
          <w:sz w:val="22"/>
          <w:szCs w:val="22"/>
        </w:rPr>
      </w:pPr>
      <w:r w:rsidRPr="00673C70">
        <w:rPr>
          <w:rFonts w:ascii="Arial" w:eastAsia="Times New Roman" w:hAnsi="Arial" w:cs="Arial"/>
          <w:sz w:val="22"/>
          <w:szCs w:val="22"/>
        </w:rPr>
        <w:t>4.3. У разі невиконання Стороною-2 взятих на себе зобов'язань, які викладені в даному Договорі та/або зобов’язань передбачених Попереднім договором, Сторона-1 має право розірвати даний Договір в односторонньому порядку з вини Сторони-2. При цьому сума, що була фактично сплачена Стороною-2 Стороні-1 у порядку встановленому пунктом 2.2. розділу 2 даного Договору, повертається Стороні-2, за винятком суми коштів у гривнях, що еквівалентна 5% (п’яти відсоткам) від суми встановленої у підпункті 2.2.1. пункту 2.2. розділу 2 цього Договору, які залишаються у розпорядженні Сторони-1 в якості неустойки. Вказане в даному пункті Договору повернення коштів здійснюється після укладення Стороною-1 щодо Об’єкту, характеристики якого вказані в пунктах 1.1.; 1.4. Попереднього договору, нового Попереднього договору та нового Договору про забезпечення виконання зобов’язань з третьою особою, та повної оплати такою третьою особою суми коштів, що передбачена новим Договором про забезпечення виконання зобов’язань, але не пізніше 1 (одного) року з дати розірвання Договору. Сторона-1 повідомляє Сторону-2 про розірвання Договору шляхом направлення поштового повідомлення (цінним листом з описом вкладеного) на адресу Сторони-2, що вказана у цьому Договорі. Договір є розірваним з дати направлення такого повідомлення Стороні-2 і підписання Сторонами будь-яких інших документів щодо розірвання даного Договору не є необхідним.</w:t>
      </w:r>
    </w:p>
    <w:p w:rsidR="00673C70" w:rsidRPr="00673C70" w:rsidRDefault="00673C70" w:rsidP="00673C70">
      <w:pPr>
        <w:pStyle w:val="Oaeno0"/>
        <w:spacing w:line="240" w:lineRule="auto"/>
        <w:ind w:firstLine="567"/>
        <w:rPr>
          <w:rFonts w:ascii="Arial" w:eastAsia="Times New Roman" w:hAnsi="Arial" w:cs="Arial"/>
          <w:sz w:val="22"/>
          <w:szCs w:val="22"/>
        </w:rPr>
      </w:pPr>
      <w:r w:rsidRPr="00673C70">
        <w:rPr>
          <w:rFonts w:ascii="Arial" w:eastAsia="Times New Roman" w:hAnsi="Arial" w:cs="Arial"/>
          <w:sz w:val="22"/>
          <w:szCs w:val="22"/>
        </w:rPr>
        <w:t xml:space="preserve">4.4. Сторони погодили, що у разі розірвання (припинення, втрати чинності) Попереднього договору, даний Договір втрачає силу (припиняється) з дати такого розірвання (припинення, втрати чинності), оскільки даний Договір є похідним зобов’язанням, що забезпечує виконання </w:t>
      </w:r>
      <w:r w:rsidRPr="00673C70">
        <w:rPr>
          <w:rFonts w:ascii="Arial" w:eastAsia="Times New Roman" w:hAnsi="Arial" w:cs="Arial"/>
          <w:sz w:val="22"/>
          <w:szCs w:val="22"/>
        </w:rPr>
        <w:lastRenderedPageBreak/>
        <w:t>Попереднього договору. У такому випадку Сторони застосовують для взаєморозрахунків пункт 4.2. або пункт 4.3. розділу 4 Договору у залежності від того, з вини якої із Сторін відбулося розірвання (припинення, втрати чинності) Попереднього договору.</w:t>
      </w:r>
    </w:p>
    <w:p w:rsidR="00673C70" w:rsidRPr="00673C70" w:rsidRDefault="00673C70" w:rsidP="00673C70">
      <w:pPr>
        <w:jc w:val="center"/>
        <w:rPr>
          <w:sz w:val="22"/>
          <w:szCs w:val="22"/>
        </w:rPr>
      </w:pPr>
      <w:r w:rsidRPr="00673C70">
        <w:rPr>
          <w:b/>
          <w:sz w:val="22"/>
          <w:szCs w:val="22"/>
        </w:rPr>
        <w:t>5. ФОРС-МАЖОР</w:t>
      </w:r>
    </w:p>
    <w:p w:rsidR="00673C70" w:rsidRPr="00673C70" w:rsidRDefault="00673C70" w:rsidP="00673C70">
      <w:pPr>
        <w:pStyle w:val="Oaeno0"/>
        <w:spacing w:line="240" w:lineRule="auto"/>
        <w:ind w:firstLine="567"/>
        <w:rPr>
          <w:rFonts w:ascii="Arial" w:eastAsia="Times New Roman" w:hAnsi="Arial" w:cs="Arial"/>
          <w:sz w:val="22"/>
          <w:szCs w:val="22"/>
        </w:rPr>
      </w:pPr>
      <w:r w:rsidRPr="00673C70">
        <w:rPr>
          <w:rFonts w:ascii="Arial" w:eastAsia="Times New Roman" w:hAnsi="Arial" w:cs="Arial"/>
          <w:sz w:val="22"/>
          <w:szCs w:val="22"/>
        </w:rPr>
        <w:t>5.1. Жодна зі Сторін даного Договору не буде нести відповідальність за повне чи часткове невиконання будь-якого зі своїх обов'язків за даним Договором, якщо невиконання буде наслідком дії форс-мажорних обставин, що виникли після укладання даного Договору.</w:t>
      </w:r>
    </w:p>
    <w:p w:rsidR="00673C70" w:rsidRPr="00673C70" w:rsidRDefault="00673C70" w:rsidP="00673C70">
      <w:pPr>
        <w:pStyle w:val="Oaeno0"/>
        <w:spacing w:line="240" w:lineRule="auto"/>
        <w:ind w:firstLine="567"/>
        <w:rPr>
          <w:rFonts w:ascii="Arial" w:eastAsia="Times New Roman" w:hAnsi="Arial" w:cs="Arial"/>
          <w:sz w:val="22"/>
          <w:szCs w:val="22"/>
        </w:rPr>
      </w:pPr>
      <w:r w:rsidRPr="00673C70">
        <w:rPr>
          <w:rFonts w:ascii="Arial" w:eastAsia="Times New Roman" w:hAnsi="Arial" w:cs="Arial"/>
          <w:sz w:val="22"/>
          <w:szCs w:val="22"/>
        </w:rPr>
        <w:t xml:space="preserve">5.2. Форс-мажорними обставинами є обставини, що знаходяться поза контролем Сторін і які роблять виконання умов даного Договору неможливим. Зокрема, але не виключно, такими обставинами є стихійні лиха (бурі, циклони, повені, землетруси, такі погодні умови, які роблять виконання робіт неможливим, і т. ін.); руйнування внаслідок дії вибухових пристроїв, які знаходились у землі; радіаційна, хімічна зараженість; ударні хвилі, що виникають при польоті літаків або інших літальних апаратів зі звуковими та надзвуковими швидкостями, зміни чинного законодавства України, дії чи бездіяльність органів державної влади та місцевого самоврядування, заборони експорту (імпорту), війна, блокада, валютні обмеження чи інші заходи урядів, урядових органів чи інших органів державної влади та /або місцевого самоврядування, інші подібні обставини. </w:t>
      </w:r>
    </w:p>
    <w:p w:rsidR="00673C70" w:rsidRPr="00673C70" w:rsidRDefault="00673C70" w:rsidP="00673C70">
      <w:pPr>
        <w:pStyle w:val="Oaeno0"/>
        <w:spacing w:line="240" w:lineRule="auto"/>
        <w:ind w:firstLine="567"/>
        <w:rPr>
          <w:rFonts w:ascii="Arial" w:eastAsia="Times New Roman" w:hAnsi="Arial" w:cs="Arial"/>
          <w:sz w:val="22"/>
          <w:szCs w:val="22"/>
        </w:rPr>
      </w:pPr>
      <w:r w:rsidRPr="00673C70">
        <w:rPr>
          <w:rFonts w:ascii="Arial" w:eastAsia="Times New Roman" w:hAnsi="Arial" w:cs="Arial"/>
          <w:sz w:val="22"/>
          <w:szCs w:val="22"/>
        </w:rPr>
        <w:t>5.3. Якщо будь-яка з таких обставин безпосередньо вплинула на виконання сторонами зобов'язань у термін, встановлений у Договорі, додаткових договорах та/або додатках до нього, то цей термін відсувається відповідно на час дії цієї обставини.</w:t>
      </w:r>
    </w:p>
    <w:p w:rsidR="00673C70" w:rsidRPr="00673C70" w:rsidRDefault="00673C70" w:rsidP="00673C70">
      <w:pPr>
        <w:jc w:val="center"/>
        <w:rPr>
          <w:b/>
          <w:sz w:val="22"/>
          <w:szCs w:val="22"/>
        </w:rPr>
      </w:pPr>
      <w:r w:rsidRPr="00673C70">
        <w:rPr>
          <w:b/>
          <w:sz w:val="22"/>
          <w:szCs w:val="22"/>
        </w:rPr>
        <w:t>6. ІНШІ УМОВИ</w:t>
      </w:r>
    </w:p>
    <w:p w:rsidR="00673C70" w:rsidRPr="005C30A6" w:rsidRDefault="00673C70" w:rsidP="00F10DA0">
      <w:pPr>
        <w:pStyle w:val="af"/>
        <w:ind w:left="0" w:firstLine="567"/>
        <w:jc w:val="both"/>
        <w:rPr>
          <w:sz w:val="22"/>
          <w:szCs w:val="22"/>
        </w:rPr>
      </w:pPr>
      <w:r w:rsidRPr="005C30A6">
        <w:rPr>
          <w:sz w:val="22"/>
          <w:szCs w:val="22"/>
        </w:rPr>
        <w:t>6.1. Даний Договір вступає в силу з моменту його підписання обома Сторонами і діє до моменту укладення Основного договору, або до моменту виконання зобов’язань за Договором щодо штрафних санкцій винною Стороною.</w:t>
      </w:r>
    </w:p>
    <w:p w:rsidR="00673C70" w:rsidRPr="005C30A6" w:rsidRDefault="00673C70" w:rsidP="00F10DA0">
      <w:pPr>
        <w:pStyle w:val="af"/>
        <w:ind w:left="0" w:firstLine="567"/>
        <w:jc w:val="both"/>
        <w:rPr>
          <w:sz w:val="22"/>
          <w:szCs w:val="22"/>
        </w:rPr>
      </w:pPr>
      <w:r w:rsidRPr="005C30A6">
        <w:rPr>
          <w:sz w:val="22"/>
          <w:szCs w:val="22"/>
        </w:rPr>
        <w:t>6.2. В разі порушення умов сплати сум коштів, що встановлені розділом 2 Договору, даний Договір може бути припинений (розірваний) Стороною-1 в односторонньому порядку. При цьому Сторони діють у порядку передбаченому пунктом 4.3. розділу 4 Договору.</w:t>
      </w:r>
    </w:p>
    <w:p w:rsidR="00673C70" w:rsidRPr="005C30A6" w:rsidRDefault="00673C70" w:rsidP="00F10DA0">
      <w:pPr>
        <w:pStyle w:val="af"/>
        <w:tabs>
          <w:tab w:val="left" w:pos="6840"/>
        </w:tabs>
        <w:ind w:left="0" w:firstLine="567"/>
        <w:jc w:val="both"/>
        <w:rPr>
          <w:sz w:val="22"/>
          <w:szCs w:val="22"/>
        </w:rPr>
      </w:pPr>
      <w:r w:rsidRPr="005C30A6">
        <w:rPr>
          <w:sz w:val="22"/>
          <w:szCs w:val="22"/>
        </w:rPr>
        <w:t>6.3. Всі спори та розбіжності, які виникають між Сторонами по даному Договору або у зв’язку із ним, вирішуються шляхом переговорів.</w:t>
      </w:r>
    </w:p>
    <w:p w:rsidR="00673C70" w:rsidRPr="005C30A6" w:rsidRDefault="00673C70" w:rsidP="00F10DA0">
      <w:pPr>
        <w:pStyle w:val="af"/>
        <w:ind w:left="0" w:firstLine="567"/>
        <w:jc w:val="both"/>
        <w:rPr>
          <w:sz w:val="22"/>
          <w:szCs w:val="22"/>
        </w:rPr>
      </w:pPr>
      <w:r w:rsidRPr="005C30A6">
        <w:rPr>
          <w:sz w:val="22"/>
          <w:szCs w:val="22"/>
        </w:rPr>
        <w:t>6.4. Сторона-2 гарантує, що кошти, які спрямовані (чи будуть спрямовані) нею на виконання цього Договору та Основного договору, є її власними коштами та не є отриманими за рахунок фінансування з Державного бюджету України.</w:t>
      </w:r>
    </w:p>
    <w:p w:rsidR="00673C70" w:rsidRPr="005C30A6" w:rsidRDefault="00673C70" w:rsidP="00F10DA0">
      <w:pPr>
        <w:pStyle w:val="af"/>
        <w:ind w:left="0" w:firstLine="567"/>
        <w:jc w:val="both"/>
        <w:rPr>
          <w:sz w:val="22"/>
          <w:szCs w:val="22"/>
        </w:rPr>
      </w:pPr>
      <w:r w:rsidRPr="005C30A6">
        <w:rPr>
          <w:sz w:val="22"/>
          <w:szCs w:val="22"/>
        </w:rPr>
        <w:t xml:space="preserve">6.5. Зміни та доповнення до даного Договору вносяться у письмовій формі і підписуються обома Сторонами. </w:t>
      </w:r>
    </w:p>
    <w:p w:rsidR="00673C70" w:rsidRPr="005C30A6" w:rsidRDefault="00673C70" w:rsidP="00F10DA0">
      <w:pPr>
        <w:ind w:firstLine="567"/>
        <w:jc w:val="both"/>
        <w:rPr>
          <w:b/>
          <w:bCs/>
          <w:sz w:val="22"/>
          <w:szCs w:val="22"/>
          <w:lang w:val="uk-UA"/>
        </w:rPr>
      </w:pPr>
      <w:r w:rsidRPr="005C30A6">
        <w:rPr>
          <w:sz w:val="22"/>
          <w:szCs w:val="22"/>
        </w:rPr>
        <w:t>6.</w:t>
      </w:r>
      <w:r w:rsidRPr="005C30A6">
        <w:rPr>
          <w:sz w:val="22"/>
          <w:szCs w:val="22"/>
          <w:lang w:val="uk-UA"/>
        </w:rPr>
        <w:t>6</w:t>
      </w:r>
      <w:r w:rsidRPr="005C30A6">
        <w:rPr>
          <w:sz w:val="22"/>
          <w:szCs w:val="22"/>
        </w:rPr>
        <w:t>. Договір укладено українською мовою в 2 (двох) примірниках, що мають однакову юридичну силу, по одному для кожної із Сторін</w:t>
      </w:r>
      <w:r w:rsidRPr="005C30A6">
        <w:rPr>
          <w:sz w:val="22"/>
          <w:szCs w:val="22"/>
          <w:lang w:val="uk-UA"/>
        </w:rPr>
        <w:t>.</w:t>
      </w:r>
      <w:r w:rsidRPr="005C30A6">
        <w:rPr>
          <w:b/>
          <w:bCs/>
          <w:sz w:val="22"/>
          <w:szCs w:val="22"/>
          <w:lang w:val="uk-UA"/>
        </w:rPr>
        <w:t xml:space="preserve"> </w:t>
      </w:r>
    </w:p>
    <w:p w:rsidR="00673C70" w:rsidRPr="005C30A6" w:rsidRDefault="00673C70" w:rsidP="00673C70">
      <w:pPr>
        <w:jc w:val="center"/>
        <w:rPr>
          <w:b/>
          <w:bCs/>
          <w:sz w:val="22"/>
          <w:szCs w:val="22"/>
          <w:lang w:val="uk-UA"/>
        </w:rPr>
      </w:pPr>
      <w:r w:rsidRPr="005C30A6">
        <w:rPr>
          <w:b/>
          <w:bCs/>
          <w:sz w:val="22"/>
          <w:szCs w:val="22"/>
          <w:lang w:val="uk-UA"/>
        </w:rPr>
        <w:t>7. АДРЕСИ ТА РЕКВІЗИТИ СТОРІН</w:t>
      </w:r>
    </w:p>
    <w:p w:rsidR="00673C70" w:rsidRPr="005C30A6" w:rsidRDefault="00673C70" w:rsidP="00673C70">
      <w:pPr>
        <w:jc w:val="center"/>
        <w:rPr>
          <w:b/>
          <w:bCs/>
          <w:sz w:val="22"/>
          <w:szCs w:val="22"/>
          <w:lang w:val="uk-UA"/>
        </w:rPr>
      </w:pPr>
    </w:p>
    <w:tbl>
      <w:tblPr>
        <w:tblW w:w="8258" w:type="dxa"/>
        <w:jc w:val="center"/>
        <w:tblLayout w:type="fixed"/>
        <w:tblLook w:val="00A0" w:firstRow="1" w:lastRow="0" w:firstColumn="1" w:lastColumn="0" w:noHBand="0" w:noVBand="0"/>
      </w:tblPr>
      <w:tblGrid>
        <w:gridCol w:w="4317"/>
        <w:gridCol w:w="3941"/>
      </w:tblGrid>
      <w:tr w:rsidR="00673C70" w:rsidRPr="005C30A6" w:rsidTr="00673C70">
        <w:trPr>
          <w:trHeight w:val="2155"/>
          <w:jc w:val="center"/>
        </w:trPr>
        <w:tc>
          <w:tcPr>
            <w:tcW w:w="4317" w:type="dxa"/>
          </w:tcPr>
          <w:tbl>
            <w:tblPr>
              <w:tblW w:w="4102" w:type="dxa"/>
              <w:tblInd w:w="7" w:type="dxa"/>
              <w:tblLayout w:type="fixed"/>
              <w:tblLook w:val="00A0" w:firstRow="1" w:lastRow="0" w:firstColumn="1" w:lastColumn="0" w:noHBand="0" w:noVBand="0"/>
            </w:tblPr>
            <w:tblGrid>
              <w:gridCol w:w="4102"/>
            </w:tblGrid>
            <w:tr w:rsidR="00673C70" w:rsidRPr="00673C70" w:rsidTr="00673C70">
              <w:trPr>
                <w:trHeight w:val="1814"/>
              </w:trPr>
              <w:tc>
                <w:tcPr>
                  <w:tcW w:w="4102" w:type="dxa"/>
                  <w:tcBorders>
                    <w:top w:val="nil"/>
                    <w:left w:val="nil"/>
                    <w:bottom w:val="nil"/>
                    <w:right w:val="nil"/>
                  </w:tcBorders>
                </w:tcPr>
                <w:p w:rsidR="00673C70" w:rsidRPr="00E4782F" w:rsidRDefault="00673C70" w:rsidP="0049390D">
                  <w:pPr>
                    <w:jc w:val="both"/>
                    <w:rPr>
                      <w:b/>
                      <w:u w:val="single"/>
                    </w:rPr>
                  </w:pPr>
                  <w:r w:rsidRPr="00E4782F">
                    <w:rPr>
                      <w:b/>
                      <w:sz w:val="22"/>
                      <w:szCs w:val="22"/>
                      <w:u w:val="single"/>
                      <w:lang w:val="uk-UA"/>
                    </w:rPr>
                    <w:lastRenderedPageBreak/>
                    <w:t>Сторона-1:</w:t>
                  </w:r>
                </w:p>
                <w:p w:rsidR="00673C70" w:rsidRPr="00E4782F" w:rsidRDefault="00673C70" w:rsidP="0049390D">
                  <w:pPr>
                    <w:jc w:val="both"/>
                    <w:rPr>
                      <w:b/>
                      <w:u w:val="single"/>
                    </w:rPr>
                  </w:pPr>
                </w:p>
                <w:p w:rsidR="00673C70" w:rsidRPr="003E0D3C" w:rsidRDefault="00673C70" w:rsidP="0049390D">
                  <w:pPr>
                    <w:rPr>
                      <w:b/>
                      <w:sz w:val="22"/>
                      <w:szCs w:val="22"/>
                      <w:lang w:val="uk-UA"/>
                    </w:rPr>
                  </w:pPr>
                  <w:r w:rsidRPr="003E0D3C">
                    <w:rPr>
                      <w:b/>
                      <w:sz w:val="22"/>
                      <w:szCs w:val="22"/>
                      <w:lang w:val="uk-UA"/>
                    </w:rPr>
                    <w:t>ТОВ «ФСВ»</w:t>
                  </w:r>
                </w:p>
                <w:p w:rsidR="00673C70" w:rsidRPr="003E0D3C" w:rsidRDefault="00673C70" w:rsidP="0049390D">
                  <w:pPr>
                    <w:rPr>
                      <w:sz w:val="22"/>
                      <w:szCs w:val="22"/>
                      <w:lang w:val="uk-UA"/>
                    </w:rPr>
                  </w:pPr>
                  <w:r w:rsidRPr="003E0D3C">
                    <w:rPr>
                      <w:sz w:val="22"/>
                      <w:szCs w:val="22"/>
                      <w:lang w:val="uk-UA"/>
                    </w:rPr>
                    <w:t>Юридична адреса:</w:t>
                  </w:r>
                  <w:r w:rsidRPr="003E0D3C">
                    <w:rPr>
                      <w:sz w:val="22"/>
                      <w:szCs w:val="22"/>
                      <w:lang w:val="uk-UA"/>
                    </w:rPr>
                    <w:br/>
                    <w:t xml:space="preserve">01013, м. Київ, вул. Промислова, </w:t>
                  </w:r>
                  <w:r>
                    <w:rPr>
                      <w:sz w:val="22"/>
                      <w:szCs w:val="22"/>
                      <w:lang w:val="uk-UA"/>
                    </w:rPr>
                    <w:br/>
                  </w:r>
                  <w:r w:rsidRPr="003E0D3C">
                    <w:rPr>
                      <w:sz w:val="22"/>
                      <w:szCs w:val="22"/>
                      <w:lang w:val="uk-UA"/>
                    </w:rPr>
                    <w:t>буд. 4, МФО 300528</w:t>
                  </w:r>
                </w:p>
                <w:p w:rsidR="00673C70" w:rsidRPr="003E0D3C" w:rsidRDefault="00673C70" w:rsidP="0049390D">
                  <w:pPr>
                    <w:rPr>
                      <w:sz w:val="22"/>
                      <w:szCs w:val="22"/>
                      <w:lang w:val="uk-UA"/>
                    </w:rPr>
                  </w:pPr>
                  <w:r w:rsidRPr="003E0D3C">
                    <w:rPr>
                      <w:sz w:val="22"/>
                      <w:szCs w:val="22"/>
                      <w:lang w:val="uk-UA"/>
                    </w:rPr>
                    <w:t xml:space="preserve">р/р  26002001313280 </w:t>
                  </w:r>
                  <w:r w:rsidRPr="003E0D3C">
                    <w:rPr>
                      <w:sz w:val="22"/>
                      <w:szCs w:val="22"/>
                    </w:rPr>
                    <w:br/>
                  </w:r>
                  <w:r w:rsidRPr="003E0D3C">
                    <w:rPr>
                      <w:sz w:val="22"/>
                      <w:szCs w:val="22"/>
                      <w:lang w:val="uk-UA"/>
                    </w:rPr>
                    <w:t xml:space="preserve">в АТ «ОТП Банк» в м. Києві </w:t>
                  </w:r>
                </w:p>
                <w:p w:rsidR="00673C70" w:rsidRDefault="00673C70" w:rsidP="0049390D">
                  <w:pPr>
                    <w:rPr>
                      <w:sz w:val="22"/>
                      <w:szCs w:val="22"/>
                      <w:lang w:val="uk-UA"/>
                    </w:rPr>
                  </w:pPr>
                  <w:r w:rsidRPr="003E0D3C">
                    <w:rPr>
                      <w:sz w:val="22"/>
                      <w:szCs w:val="22"/>
                      <w:lang w:val="uk-UA"/>
                    </w:rPr>
                    <w:t>Код ЄДРПОУ 31863306</w:t>
                  </w:r>
                </w:p>
                <w:p w:rsidR="00673C70" w:rsidRDefault="00673C70" w:rsidP="0049390D">
                  <w:pPr>
                    <w:rPr>
                      <w:sz w:val="22"/>
                      <w:szCs w:val="22"/>
                      <w:lang w:val="uk-UA"/>
                    </w:rPr>
                  </w:pPr>
                </w:p>
                <w:p w:rsidR="00673C70" w:rsidRPr="003E0D3C" w:rsidRDefault="00673C70" w:rsidP="0049390D">
                  <w:pPr>
                    <w:rPr>
                      <w:sz w:val="22"/>
                      <w:szCs w:val="22"/>
                      <w:lang w:val="uk-UA"/>
                    </w:rPr>
                  </w:pPr>
                </w:p>
                <w:p w:rsidR="00673C70" w:rsidRPr="00E4782F" w:rsidRDefault="00673C70" w:rsidP="0049390D">
                  <w:pPr>
                    <w:pStyle w:val="a3"/>
                    <w:rPr>
                      <w:b/>
                      <w:lang w:val="uk-UA"/>
                    </w:rPr>
                  </w:pPr>
                  <w:r w:rsidRPr="00673C70">
                    <w:rPr>
                      <w:b/>
                      <w:sz w:val="22"/>
                      <w:szCs w:val="22"/>
                      <w:lang w:val="uk-UA"/>
                    </w:rPr>
                    <w:t xml:space="preserve">__________________ </w:t>
                  </w:r>
                  <w:r>
                    <w:rPr>
                      <w:b/>
                      <w:sz w:val="22"/>
                      <w:szCs w:val="22"/>
                      <w:lang w:val="uk-UA"/>
                    </w:rPr>
                    <w:t>П.О.Сусленський</w:t>
                  </w:r>
                </w:p>
                <w:p w:rsidR="00673C70" w:rsidRPr="00E43D51" w:rsidRDefault="00673C70" w:rsidP="0049390D">
                  <w:pPr>
                    <w:pStyle w:val="a3"/>
                    <w:rPr>
                      <w:lang w:val="uk-UA"/>
                    </w:rPr>
                  </w:pPr>
                  <w:r w:rsidRPr="00E4782F">
                    <w:rPr>
                      <w:sz w:val="22"/>
                      <w:szCs w:val="22"/>
                      <w:lang w:val="uk-UA"/>
                    </w:rPr>
                    <w:t>М.П.</w:t>
                  </w:r>
                </w:p>
              </w:tc>
            </w:tr>
          </w:tbl>
          <w:p w:rsidR="00673C70" w:rsidRPr="00673C70" w:rsidRDefault="00673C70" w:rsidP="0049390D">
            <w:pPr>
              <w:pStyle w:val="a3"/>
              <w:rPr>
                <w:lang w:val="uk-UA"/>
              </w:rPr>
            </w:pPr>
          </w:p>
        </w:tc>
        <w:tc>
          <w:tcPr>
            <w:tcW w:w="3941" w:type="dxa"/>
          </w:tcPr>
          <w:p w:rsidR="00673C70" w:rsidRPr="00E4782F" w:rsidRDefault="00673C70" w:rsidP="0049390D">
            <w:pPr>
              <w:rPr>
                <w:b/>
                <w:u w:val="single"/>
              </w:rPr>
            </w:pPr>
            <w:r w:rsidRPr="00673C70">
              <w:rPr>
                <w:b/>
                <w:sz w:val="22"/>
                <w:szCs w:val="22"/>
                <w:lang w:val="uk-UA"/>
              </w:rPr>
              <w:t xml:space="preserve"> </w:t>
            </w:r>
            <w:r w:rsidRPr="00E4782F">
              <w:rPr>
                <w:b/>
                <w:sz w:val="22"/>
                <w:szCs w:val="22"/>
                <w:u w:val="single"/>
              </w:rPr>
              <w:t>Сторона-2:</w:t>
            </w:r>
          </w:p>
          <w:p w:rsidR="00673C70" w:rsidRPr="00E4782F" w:rsidRDefault="00673C70" w:rsidP="0049390D"/>
          <w:p w:rsidR="00673C70" w:rsidRPr="00FE56E8" w:rsidRDefault="00673C70" w:rsidP="0049390D">
            <w:pPr>
              <w:rPr>
                <w:b/>
                <w:lang w:val="uk-UA"/>
              </w:rPr>
            </w:pPr>
            <w:r w:rsidRPr="00FE56E8">
              <w:rPr>
                <w:b/>
                <w:sz w:val="22"/>
                <w:szCs w:val="22"/>
                <w:lang w:val="uk-UA"/>
              </w:rPr>
              <w:t xml:space="preserve">Громадянин України </w:t>
            </w:r>
          </w:p>
          <w:p w:rsidR="00673C70" w:rsidRPr="00FE56E8" w:rsidRDefault="00673C70" w:rsidP="0049390D">
            <w:pPr>
              <w:rPr>
                <w:lang w:val="uk-UA"/>
              </w:rPr>
            </w:pPr>
            <w:r>
              <w:rPr>
                <w:sz w:val="22"/>
                <w:szCs w:val="22"/>
                <w:lang w:val="uk-UA"/>
              </w:rPr>
              <w:t>__________________________</w:t>
            </w:r>
            <w:r w:rsidRPr="00FE56E8">
              <w:rPr>
                <w:sz w:val="22"/>
                <w:szCs w:val="22"/>
                <w:lang w:val="uk-UA"/>
              </w:rPr>
              <w:t>,</w:t>
            </w:r>
          </w:p>
          <w:p w:rsidR="00673C70" w:rsidRPr="00FE56E8" w:rsidRDefault="00673C70" w:rsidP="0049390D">
            <w:pPr>
              <w:ind w:right="86"/>
              <w:rPr>
                <w:b/>
                <w:lang w:val="uk-UA"/>
              </w:rPr>
            </w:pPr>
            <w:r w:rsidRPr="00FE56E8">
              <w:rPr>
                <w:sz w:val="22"/>
                <w:szCs w:val="22"/>
                <w:lang w:val="uk-UA"/>
              </w:rPr>
              <w:t>Паспорт серії</w:t>
            </w:r>
            <w:r w:rsidRPr="00FE56E8">
              <w:rPr>
                <w:b/>
                <w:sz w:val="22"/>
                <w:szCs w:val="22"/>
                <w:lang w:val="uk-UA"/>
              </w:rPr>
              <w:t xml:space="preserve">: </w:t>
            </w:r>
            <w:r>
              <w:rPr>
                <w:sz w:val="22"/>
                <w:szCs w:val="22"/>
                <w:lang w:val="uk-UA"/>
              </w:rPr>
              <w:t>__</w:t>
            </w:r>
            <w:r w:rsidRPr="00FE56E8">
              <w:rPr>
                <w:b/>
                <w:sz w:val="22"/>
                <w:szCs w:val="22"/>
                <w:lang w:val="uk-UA"/>
              </w:rPr>
              <w:t xml:space="preserve"> </w:t>
            </w:r>
            <w:r w:rsidRPr="00FE56E8">
              <w:rPr>
                <w:sz w:val="22"/>
                <w:szCs w:val="22"/>
                <w:lang w:val="uk-UA"/>
              </w:rPr>
              <w:t xml:space="preserve">номер </w:t>
            </w:r>
            <w:r>
              <w:rPr>
                <w:sz w:val="22"/>
                <w:szCs w:val="22"/>
                <w:lang w:val="uk-UA"/>
              </w:rPr>
              <w:t>______</w:t>
            </w:r>
          </w:p>
          <w:p w:rsidR="00673C70" w:rsidRPr="00FE56E8" w:rsidRDefault="00673C70" w:rsidP="0049390D">
            <w:pPr>
              <w:ind w:right="86"/>
              <w:rPr>
                <w:lang w:val="uk-UA"/>
              </w:rPr>
            </w:pPr>
            <w:r w:rsidRPr="00FE56E8">
              <w:rPr>
                <w:sz w:val="22"/>
                <w:szCs w:val="22"/>
                <w:lang w:val="uk-UA"/>
              </w:rPr>
              <w:t xml:space="preserve">Виданий: </w:t>
            </w:r>
            <w:r>
              <w:rPr>
                <w:bCs/>
                <w:sz w:val="22"/>
                <w:szCs w:val="22"/>
                <w:lang w:val="uk-UA"/>
              </w:rPr>
              <w:t>__________________</w:t>
            </w:r>
            <w:r w:rsidRPr="00FE56E8">
              <w:rPr>
                <w:bCs/>
                <w:sz w:val="22"/>
                <w:szCs w:val="22"/>
                <w:lang w:val="uk-UA"/>
              </w:rPr>
              <w:t>,</w:t>
            </w:r>
          </w:p>
          <w:p w:rsidR="00673C70" w:rsidRPr="00FE56E8" w:rsidRDefault="00673C70" w:rsidP="0049390D">
            <w:pPr>
              <w:ind w:right="86"/>
              <w:rPr>
                <w:lang w:val="uk-UA"/>
              </w:rPr>
            </w:pPr>
            <w:r w:rsidRPr="00FE56E8">
              <w:rPr>
                <w:sz w:val="22"/>
                <w:szCs w:val="22"/>
                <w:lang w:val="uk-UA"/>
              </w:rPr>
              <w:t>Зареєстрован:</w:t>
            </w:r>
            <w:r w:rsidRPr="00FE56E8">
              <w:rPr>
                <w:bCs/>
                <w:sz w:val="22"/>
                <w:szCs w:val="22"/>
                <w:lang w:val="uk-UA"/>
              </w:rPr>
              <w:t xml:space="preserve"> </w:t>
            </w:r>
            <w:r>
              <w:rPr>
                <w:bCs/>
                <w:sz w:val="22"/>
                <w:szCs w:val="22"/>
                <w:lang w:val="uk-UA"/>
              </w:rPr>
              <w:t>_____________</w:t>
            </w:r>
          </w:p>
          <w:p w:rsidR="00673C70" w:rsidRDefault="00673C70" w:rsidP="0049390D">
            <w:pPr>
              <w:rPr>
                <w:lang w:val="uk-UA"/>
              </w:rPr>
            </w:pPr>
            <w:r w:rsidRPr="00FE56E8">
              <w:rPr>
                <w:sz w:val="22"/>
                <w:szCs w:val="22"/>
                <w:lang w:val="uk-UA"/>
              </w:rPr>
              <w:t xml:space="preserve">ідентифікаційний номер: </w:t>
            </w:r>
            <w:r>
              <w:rPr>
                <w:sz w:val="22"/>
                <w:szCs w:val="22"/>
                <w:lang w:val="uk-UA"/>
              </w:rPr>
              <w:t>________</w:t>
            </w:r>
          </w:p>
          <w:p w:rsidR="00673C70" w:rsidRPr="00FE56E8" w:rsidRDefault="00673C70" w:rsidP="0049390D">
            <w:pPr>
              <w:rPr>
                <w:b/>
                <w:lang w:val="uk-UA"/>
              </w:rPr>
            </w:pPr>
          </w:p>
          <w:p w:rsidR="00673C70" w:rsidRPr="00FE56E8" w:rsidRDefault="00673C70" w:rsidP="0049390D">
            <w:pPr>
              <w:rPr>
                <w:lang w:val="uk-UA"/>
              </w:rPr>
            </w:pPr>
          </w:p>
          <w:p w:rsidR="00673C70" w:rsidRPr="005C30A6" w:rsidRDefault="00673C70" w:rsidP="0049390D">
            <w:pPr>
              <w:rPr>
                <w:b/>
              </w:rPr>
            </w:pPr>
            <w:r w:rsidRPr="00FE56E8">
              <w:rPr>
                <w:b/>
                <w:sz w:val="22"/>
                <w:szCs w:val="22"/>
                <w:lang w:val="uk-UA"/>
              </w:rPr>
              <w:t xml:space="preserve">_______________________ </w:t>
            </w:r>
            <w:r>
              <w:rPr>
                <w:b/>
                <w:sz w:val="22"/>
                <w:szCs w:val="22"/>
                <w:lang w:val="uk-UA"/>
              </w:rPr>
              <w:t>(_____________)</w:t>
            </w:r>
          </w:p>
        </w:tc>
      </w:tr>
    </w:tbl>
    <w:p w:rsidR="00673C70" w:rsidRPr="005C30A6" w:rsidRDefault="00673C70" w:rsidP="00673C70">
      <w:pPr>
        <w:rPr>
          <w:sz w:val="22"/>
          <w:szCs w:val="22"/>
        </w:rPr>
      </w:pPr>
    </w:p>
    <w:p w:rsidR="00E824ED" w:rsidRPr="00673C70" w:rsidRDefault="00E824ED" w:rsidP="00673C70">
      <w:pPr>
        <w:jc w:val="center"/>
        <w:rPr>
          <w:szCs w:val="22"/>
        </w:rPr>
      </w:pPr>
    </w:p>
    <w:sectPr w:rsidR="00E824ED" w:rsidRPr="00673C70" w:rsidSect="003E0D3C">
      <w:headerReference w:type="default" r:id="rId8"/>
      <w:footerReference w:type="default" r:id="rId9"/>
      <w:pgSz w:w="11906" w:h="16838"/>
      <w:pgMar w:top="1701" w:right="2098" w:bottom="192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AEB" w:rsidRDefault="006F6AEB">
      <w:r>
        <w:separator/>
      </w:r>
    </w:p>
  </w:endnote>
  <w:endnote w:type="continuationSeparator" w:id="0">
    <w:p w:rsidR="006F6AEB" w:rsidRDefault="006F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A0" w:rsidRDefault="00F10DA0" w:rsidP="003E0D3C">
    <w:pPr>
      <w:pStyle w:val="Default"/>
      <w:jc w:val="center"/>
      <w:rPr>
        <w:sz w:val="12"/>
        <w:szCs w:val="12"/>
      </w:rPr>
    </w:pPr>
    <w:r>
      <w:rPr>
        <w:b/>
        <w:bCs/>
        <w:sz w:val="14"/>
        <w:szCs w:val="14"/>
      </w:rPr>
      <w:t>SUN</w:t>
    </w:r>
    <w:r>
      <w:rPr>
        <w:rFonts w:ascii="Arial MT" w:hAnsi="Arial MT" w:cs="Arial MT"/>
        <w:sz w:val="14"/>
        <w:szCs w:val="14"/>
      </w:rPr>
      <w:t>DEVELOPMENT</w:t>
    </w:r>
    <w:r>
      <w:rPr>
        <w:rFonts w:ascii="Arial MT" w:hAnsi="Arial MT" w:cs="Arial MT"/>
        <w:sz w:val="12"/>
        <w:szCs w:val="12"/>
      </w:rPr>
      <w:t xml:space="preserve"> - 044 </w:t>
    </w:r>
    <w:r>
      <w:rPr>
        <w:rFonts w:ascii="Arial MT" w:hAnsi="Arial MT" w:cs="Arial MT"/>
        <w:sz w:val="12"/>
        <w:szCs w:val="12"/>
        <w:lang w:val="en-US"/>
      </w:rPr>
      <w:t>599-91-01</w:t>
    </w:r>
    <w:r>
      <w:rPr>
        <w:rFonts w:ascii="Arial MT" w:hAnsi="Arial MT" w:cs="Arial MT"/>
        <w:sz w:val="12"/>
        <w:szCs w:val="12"/>
      </w:rPr>
      <w:t xml:space="preserve"> </w:t>
    </w:r>
    <w:r>
      <w:rPr>
        <w:rFonts w:ascii="Arial MT" w:hAnsi="Arial MT" w:cs="Arial MT"/>
        <w:sz w:val="12"/>
        <w:szCs w:val="12"/>
        <w:lang w:val="en-US"/>
      </w:rPr>
      <w:br/>
    </w:r>
    <w:r>
      <w:rPr>
        <w:rFonts w:ascii="Arial MT" w:hAnsi="Arial MT" w:cs="Arial MT"/>
        <w:sz w:val="12"/>
        <w:szCs w:val="12"/>
      </w:rPr>
      <w:t xml:space="preserve"> http://sundevelopment.com.ua - sale@</w:t>
    </w:r>
    <w:r w:rsidRPr="003E0D3C">
      <w:rPr>
        <w:rFonts w:ascii="Arial MT" w:hAnsi="Arial MT" w:cs="Arial MT"/>
        <w:sz w:val="12"/>
        <w:szCs w:val="12"/>
      </w:rPr>
      <w:t xml:space="preserve"> </w:t>
    </w:r>
    <w:r>
      <w:rPr>
        <w:rFonts w:ascii="Arial MT" w:hAnsi="Arial MT" w:cs="Arial MT"/>
        <w:sz w:val="12"/>
        <w:szCs w:val="12"/>
      </w:rPr>
      <w:t>sundevelopment.com.ua</w:t>
    </w:r>
  </w:p>
  <w:p w:rsidR="00F10DA0" w:rsidRPr="003E0D3C" w:rsidRDefault="00F10DA0" w:rsidP="003E0D3C">
    <w:pPr>
      <w:pStyle w:val="ae"/>
      <w:jc w:val="center"/>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AEB" w:rsidRDefault="006F6AEB">
      <w:r>
        <w:separator/>
      </w:r>
    </w:p>
  </w:footnote>
  <w:footnote w:type="continuationSeparator" w:id="0">
    <w:p w:rsidR="006F6AEB" w:rsidRDefault="006F6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A0" w:rsidRDefault="00162E66" w:rsidP="003E0D3C">
    <w:pPr>
      <w:pStyle w:val="ad"/>
      <w:jc w:val="center"/>
    </w:pPr>
    <w:r>
      <w:rPr>
        <w:noProof/>
      </w:rPr>
      <w:drawing>
        <wp:inline distT="0" distB="0" distL="0" distR="0">
          <wp:extent cx="278130" cy="278130"/>
          <wp:effectExtent l="0" t="0" r="7620" b="7620"/>
          <wp:docPr id="1" name="Рисунок 1" descr="sunblac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black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5E3B"/>
    <w:multiLevelType w:val="multilevel"/>
    <w:tmpl w:val="1E3E772E"/>
    <w:lvl w:ilvl="0">
      <w:start w:val="7"/>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14070158"/>
    <w:multiLevelType w:val="multilevel"/>
    <w:tmpl w:val="F9DE3BA6"/>
    <w:lvl w:ilvl="0">
      <w:start w:val="1"/>
      <w:numFmt w:val="decimal"/>
      <w:pStyle w:val="L1"/>
      <w:suff w:val="nothing"/>
      <w:lvlText w:val="%1"/>
      <w:lvlJc w:val="left"/>
      <w:rPr>
        <w:rFonts w:cs="Times New Roman" w:hint="default"/>
      </w:rPr>
    </w:lvl>
    <w:lvl w:ilvl="1">
      <w:start w:val="1"/>
      <w:numFmt w:val="decimal"/>
      <w:pStyle w:val="L2"/>
      <w:suff w:val="nothing"/>
      <w:lvlText w:val="%1.%2"/>
      <w:lvlJc w:val="left"/>
      <w:rPr>
        <w:rFonts w:cs="Times New Roman" w:hint="default"/>
        <w:b/>
        <w:bCs/>
        <w:i w:val="0"/>
        <w:iCs w:val="0"/>
      </w:rPr>
    </w:lvl>
    <w:lvl w:ilvl="2">
      <w:start w:val="1"/>
      <w:numFmt w:val="decimal"/>
      <w:pStyle w:val="L3"/>
      <w:suff w:val="nothing"/>
      <w:lvlText w:val="%1.%2.%3"/>
      <w:lvlJc w:val="left"/>
      <w:rPr>
        <w:rFonts w:cs="Times New Roman" w:hint="default"/>
        <w:b/>
        <w:bCs/>
        <w:i w:val="0"/>
        <w:iCs w:val="0"/>
      </w:rPr>
    </w:lvl>
    <w:lvl w:ilvl="3">
      <w:start w:val="1"/>
      <w:numFmt w:val="decimal"/>
      <w:pStyle w:val="L4"/>
      <w:suff w:val="nothing"/>
      <w:lvlText w:val="%1.%2.%3.%4"/>
      <w:lvlJc w:val="left"/>
      <w:rPr>
        <w:rFonts w:cs="Times New Roman" w:hint="default"/>
        <w:b/>
        <w:bCs/>
        <w:i w:val="0"/>
        <w:iCs w:val="0"/>
      </w:rPr>
    </w:lvl>
    <w:lvl w:ilvl="4">
      <w:start w:val="1"/>
      <w:numFmt w:val="decimal"/>
      <w:pStyle w:val="L5"/>
      <w:suff w:val="nothing"/>
      <w:lvlText w:val="%1.%2.%3.%4.%5"/>
      <w:lvlJc w:val="left"/>
      <w:rPr>
        <w:rFonts w:cs="Times New Roman" w:hint="default"/>
        <w:b/>
        <w:bCs/>
        <w:i w:val="0"/>
        <w:iCs w:val="0"/>
      </w:rPr>
    </w:lvl>
    <w:lvl w:ilvl="5">
      <w:start w:val="1"/>
      <w:numFmt w:val="decimal"/>
      <w:suff w:val="nothing"/>
      <w:lvlText w:val="%1.%2.%3.%4.%5.%6.  "/>
      <w:lvlJc w:val="left"/>
      <w:rPr>
        <w:rFonts w:cs="Times New Roman" w:hint="default"/>
      </w:rPr>
    </w:lvl>
    <w:lvl w:ilvl="6">
      <w:start w:val="1"/>
      <w:numFmt w:val="decimal"/>
      <w:suff w:val="nothing"/>
      <w:lvlText w:val="%1.%2.%3.%4.%5.%6.%7.  "/>
      <w:lvlJc w:val="left"/>
      <w:rPr>
        <w:rFonts w:cs="Times New Roman" w:hint="default"/>
      </w:rPr>
    </w:lvl>
    <w:lvl w:ilvl="7">
      <w:start w:val="1"/>
      <w:numFmt w:val="decimal"/>
      <w:suff w:val="nothing"/>
      <w:lvlText w:val="%1.%2.%3.%4.%5.%6.%7.%8.  "/>
      <w:lvlJc w:val="left"/>
      <w:rPr>
        <w:rFonts w:cs="Times New Roman" w:hint="default"/>
      </w:rPr>
    </w:lvl>
    <w:lvl w:ilvl="8">
      <w:start w:val="1"/>
      <w:numFmt w:val="decimal"/>
      <w:suff w:val="nothing"/>
      <w:lvlText w:val="%1.%2.%3.%4.%5.%6.%7.%8.%9.  "/>
      <w:lvlJc w:val="left"/>
      <w:rPr>
        <w:rFonts w:cs="Times New Roman" w:hint="default"/>
      </w:rPr>
    </w:lvl>
  </w:abstractNum>
  <w:abstractNum w:abstractNumId="2">
    <w:nsid w:val="14B50C5A"/>
    <w:multiLevelType w:val="multilevel"/>
    <w:tmpl w:val="1AF451F0"/>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3">
    <w:nsid w:val="15B339C3"/>
    <w:multiLevelType w:val="multilevel"/>
    <w:tmpl w:val="525016E4"/>
    <w:lvl w:ilvl="0">
      <w:start w:val="8"/>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66005B1"/>
    <w:multiLevelType w:val="multilevel"/>
    <w:tmpl w:val="FD52EAF8"/>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5">
    <w:nsid w:val="1AD17DC2"/>
    <w:multiLevelType w:val="hybridMultilevel"/>
    <w:tmpl w:val="B04E31E6"/>
    <w:lvl w:ilvl="0" w:tplc="B660FA50">
      <w:start w:val="3"/>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F066335"/>
    <w:multiLevelType w:val="multilevel"/>
    <w:tmpl w:val="DECE018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340"/>
        </w:tabs>
        <w:ind w:left="2340" w:hanging="720"/>
      </w:pPr>
      <w:rPr>
        <w:rFonts w:cs="Times New Roman" w:hint="default"/>
        <w:b/>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214E6E44"/>
    <w:multiLevelType w:val="multilevel"/>
    <w:tmpl w:val="944EE878"/>
    <w:lvl w:ilvl="0">
      <w:start w:val="5"/>
      <w:numFmt w:val="decimal"/>
      <w:lvlText w:val="%1."/>
      <w:lvlJc w:val="left"/>
      <w:pPr>
        <w:tabs>
          <w:tab w:val="num" w:pos="510"/>
        </w:tabs>
        <w:ind w:left="510" w:hanging="510"/>
      </w:pPr>
      <w:rPr>
        <w:rFonts w:cs="Times New Roman" w:hint="default"/>
      </w:rPr>
    </w:lvl>
    <w:lvl w:ilvl="1">
      <w:start w:val="4"/>
      <w:numFmt w:val="decimal"/>
      <w:lvlText w:val="%1.%2."/>
      <w:lvlJc w:val="left"/>
      <w:pPr>
        <w:tabs>
          <w:tab w:val="num" w:pos="1080"/>
        </w:tabs>
        <w:ind w:left="1080" w:hanging="720"/>
      </w:pPr>
      <w:rPr>
        <w:rFonts w:cs="Times New Roman" w:hint="default"/>
        <w:b/>
      </w:rPr>
    </w:lvl>
    <w:lvl w:ilvl="2">
      <w:start w:val="3"/>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8">
    <w:nsid w:val="27262588"/>
    <w:multiLevelType w:val="hybridMultilevel"/>
    <w:tmpl w:val="9196A86A"/>
    <w:lvl w:ilvl="0" w:tplc="B660FA50">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0BB34F6"/>
    <w:multiLevelType w:val="multilevel"/>
    <w:tmpl w:val="EFF88FB0"/>
    <w:lvl w:ilvl="0">
      <w:start w:val="5"/>
      <w:numFmt w:val="decimal"/>
      <w:lvlText w:val="%1."/>
      <w:lvlJc w:val="left"/>
      <w:pPr>
        <w:ind w:left="360" w:hanging="360"/>
      </w:pPr>
      <w:rPr>
        <w:rFonts w:cs="Times New Roman" w:hint="default"/>
        <w:b/>
      </w:rPr>
    </w:lvl>
    <w:lvl w:ilvl="1">
      <w:start w:val="6"/>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0">
    <w:nsid w:val="35BE0459"/>
    <w:multiLevelType w:val="multilevel"/>
    <w:tmpl w:val="B170BA2A"/>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nsid w:val="3B863540"/>
    <w:multiLevelType w:val="multilevel"/>
    <w:tmpl w:val="1F96177E"/>
    <w:lvl w:ilvl="0">
      <w:start w:val="5"/>
      <w:numFmt w:val="decimal"/>
      <w:lvlText w:val="%1."/>
      <w:lvlJc w:val="left"/>
      <w:pPr>
        <w:ind w:left="540" w:hanging="540"/>
      </w:pPr>
      <w:rPr>
        <w:rFonts w:cs="Times New Roman" w:hint="default"/>
      </w:rPr>
    </w:lvl>
    <w:lvl w:ilvl="1">
      <w:start w:val="6"/>
      <w:numFmt w:val="decimal"/>
      <w:lvlText w:val="%1.%2."/>
      <w:lvlJc w:val="left"/>
      <w:pPr>
        <w:ind w:left="540" w:hanging="54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50D3DFF"/>
    <w:multiLevelType w:val="multilevel"/>
    <w:tmpl w:val="5D8C47BC"/>
    <w:lvl w:ilvl="0">
      <w:start w:val="8"/>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599527B"/>
    <w:multiLevelType w:val="multilevel"/>
    <w:tmpl w:val="6C243D1A"/>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560E1529"/>
    <w:multiLevelType w:val="multilevel"/>
    <w:tmpl w:val="E318A32C"/>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15">
    <w:nsid w:val="56652DEA"/>
    <w:multiLevelType w:val="multilevel"/>
    <w:tmpl w:val="638E9E44"/>
    <w:lvl w:ilvl="0">
      <w:start w:val="8"/>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8882EE5"/>
    <w:multiLevelType w:val="multilevel"/>
    <w:tmpl w:val="944EE878"/>
    <w:lvl w:ilvl="0">
      <w:start w:val="5"/>
      <w:numFmt w:val="decimal"/>
      <w:lvlText w:val="%1."/>
      <w:lvlJc w:val="left"/>
      <w:pPr>
        <w:tabs>
          <w:tab w:val="num" w:pos="510"/>
        </w:tabs>
        <w:ind w:left="510" w:hanging="510"/>
      </w:pPr>
      <w:rPr>
        <w:rFonts w:cs="Times New Roman" w:hint="default"/>
      </w:rPr>
    </w:lvl>
    <w:lvl w:ilvl="1">
      <w:start w:val="4"/>
      <w:numFmt w:val="decimal"/>
      <w:lvlText w:val="%1.%2."/>
      <w:lvlJc w:val="left"/>
      <w:pPr>
        <w:tabs>
          <w:tab w:val="num" w:pos="1080"/>
        </w:tabs>
        <w:ind w:left="1080" w:hanging="720"/>
      </w:pPr>
      <w:rPr>
        <w:rFonts w:cs="Times New Roman" w:hint="default"/>
        <w:b/>
      </w:rPr>
    </w:lvl>
    <w:lvl w:ilvl="2">
      <w:start w:val="3"/>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nsid w:val="5C695FF0"/>
    <w:multiLevelType w:val="multilevel"/>
    <w:tmpl w:val="1AE2D818"/>
    <w:lvl w:ilvl="0">
      <w:start w:val="1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66A51CBE"/>
    <w:multiLevelType w:val="multilevel"/>
    <w:tmpl w:val="DD84BBDE"/>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900"/>
        </w:tabs>
        <w:ind w:left="900" w:hanging="36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19">
    <w:nsid w:val="6D1B022A"/>
    <w:multiLevelType w:val="multilevel"/>
    <w:tmpl w:val="43905190"/>
    <w:lvl w:ilvl="0">
      <w:start w:val="5"/>
      <w:numFmt w:val="decimal"/>
      <w:lvlText w:val="%1."/>
      <w:lvlJc w:val="left"/>
      <w:pPr>
        <w:ind w:left="540" w:hanging="540"/>
      </w:pPr>
      <w:rPr>
        <w:rFonts w:cs="Times New Roman" w:hint="default"/>
      </w:rPr>
    </w:lvl>
    <w:lvl w:ilvl="1">
      <w:start w:val="6"/>
      <w:numFmt w:val="decimal"/>
      <w:lvlText w:val="%1.%2."/>
      <w:lvlJc w:val="left"/>
      <w:pPr>
        <w:ind w:left="540" w:hanging="54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6FC82169"/>
    <w:multiLevelType w:val="multilevel"/>
    <w:tmpl w:val="2188BF2A"/>
    <w:lvl w:ilvl="0">
      <w:start w:val="2"/>
      <w:numFmt w:val="decimal"/>
      <w:lvlText w:val="%1."/>
      <w:lvlJc w:val="left"/>
      <w:pPr>
        <w:tabs>
          <w:tab w:val="num" w:pos="360"/>
        </w:tabs>
        <w:ind w:left="360" w:hanging="360"/>
      </w:pPr>
      <w:rPr>
        <w:rFonts w:cs="Times New Roman" w:hint="default"/>
        <w:color w:val="auto"/>
      </w:rPr>
    </w:lvl>
    <w:lvl w:ilvl="1">
      <w:start w:val="4"/>
      <w:numFmt w:val="decimal"/>
      <w:lvlText w:val="%1.%2."/>
      <w:lvlJc w:val="left"/>
      <w:pPr>
        <w:tabs>
          <w:tab w:val="num" w:pos="720"/>
        </w:tabs>
        <w:ind w:left="720" w:hanging="720"/>
      </w:pPr>
      <w:rPr>
        <w:rFonts w:cs="Times New Roman" w:hint="default"/>
        <w:b/>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800"/>
        </w:tabs>
        <w:ind w:left="1800" w:hanging="180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21">
    <w:nsid w:val="72894810"/>
    <w:multiLevelType w:val="multilevel"/>
    <w:tmpl w:val="944EE878"/>
    <w:lvl w:ilvl="0">
      <w:start w:val="5"/>
      <w:numFmt w:val="decimal"/>
      <w:lvlText w:val="%1."/>
      <w:lvlJc w:val="left"/>
      <w:pPr>
        <w:tabs>
          <w:tab w:val="num" w:pos="510"/>
        </w:tabs>
        <w:ind w:left="510" w:hanging="510"/>
      </w:pPr>
      <w:rPr>
        <w:rFonts w:cs="Times New Roman" w:hint="default"/>
      </w:rPr>
    </w:lvl>
    <w:lvl w:ilvl="1">
      <w:start w:val="4"/>
      <w:numFmt w:val="decimal"/>
      <w:lvlText w:val="%1.%2."/>
      <w:lvlJc w:val="left"/>
      <w:pPr>
        <w:tabs>
          <w:tab w:val="num" w:pos="1080"/>
        </w:tabs>
        <w:ind w:left="1080" w:hanging="720"/>
      </w:pPr>
      <w:rPr>
        <w:rFonts w:cs="Times New Roman" w:hint="default"/>
        <w:b/>
      </w:rPr>
    </w:lvl>
    <w:lvl w:ilvl="2">
      <w:start w:val="3"/>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2">
    <w:nsid w:val="76B436B3"/>
    <w:multiLevelType w:val="multilevel"/>
    <w:tmpl w:val="71067D8A"/>
    <w:lvl w:ilvl="0">
      <w:start w:val="1"/>
      <w:numFmt w:val="decimal"/>
      <w:lvlText w:val="%1."/>
      <w:lvlJc w:val="left"/>
      <w:pPr>
        <w:tabs>
          <w:tab w:val="num" w:pos="57"/>
        </w:tabs>
        <w:ind w:left="57" w:hanging="57"/>
      </w:pPr>
      <w:rPr>
        <w:rFonts w:ascii="Times New Roman" w:eastAsia="Times New Roman" w:hAnsi="Times New Roman" w:cs="Times New Roman"/>
        <w:b/>
        <w:i w:val="0"/>
        <w:caps/>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8"/>
        </w:tabs>
        <w:ind w:left="568" w:hanging="568"/>
      </w:pPr>
      <w:rPr>
        <w:rFonts w:ascii="Tahoma" w:hAnsi="Tahoma" w:cs="Tahoma"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21"/>
        </w:tabs>
        <w:ind w:left="1021" w:hanging="658"/>
      </w:pPr>
      <w:rPr>
        <w:rFonts w:ascii="Times New Roman" w:hAnsi="Times New Roman" w:cs="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71D558B"/>
    <w:multiLevelType w:val="multilevel"/>
    <w:tmpl w:val="1D2CA4D0"/>
    <w:lvl w:ilvl="0">
      <w:start w:val="10"/>
      <w:numFmt w:val="decimal"/>
      <w:lvlText w:val="%1."/>
      <w:lvlJc w:val="left"/>
      <w:pPr>
        <w:tabs>
          <w:tab w:val="num" w:pos="480"/>
        </w:tabs>
        <w:ind w:left="480" w:hanging="480"/>
      </w:pPr>
      <w:rPr>
        <w:rFonts w:cs="Times New Roman" w:hint="default"/>
        <w:b/>
      </w:rPr>
    </w:lvl>
    <w:lvl w:ilvl="1">
      <w:start w:val="1"/>
      <w:numFmt w:val="decimal"/>
      <w:lvlText w:val="%1.%2."/>
      <w:lvlJc w:val="left"/>
      <w:pPr>
        <w:tabs>
          <w:tab w:val="num" w:pos="840"/>
        </w:tabs>
        <w:ind w:left="840" w:hanging="48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24">
    <w:nsid w:val="779022F2"/>
    <w:multiLevelType w:val="multilevel"/>
    <w:tmpl w:val="D478AEAE"/>
    <w:lvl w:ilvl="0">
      <w:start w:val="5"/>
      <w:numFmt w:val="decimal"/>
      <w:lvlText w:val="%1."/>
      <w:lvlJc w:val="left"/>
      <w:pPr>
        <w:ind w:left="468" w:hanging="468"/>
      </w:pPr>
      <w:rPr>
        <w:rFonts w:cs="Times New Roman" w:hint="default"/>
      </w:rPr>
    </w:lvl>
    <w:lvl w:ilvl="1">
      <w:start w:val="5"/>
      <w:numFmt w:val="decimal"/>
      <w:lvlText w:val="%1.%2."/>
      <w:lvlJc w:val="left"/>
      <w:pPr>
        <w:ind w:left="1080" w:hanging="720"/>
      </w:pPr>
      <w:rPr>
        <w:rFonts w:cs="Times New Roman" w:hint="default"/>
      </w:rPr>
    </w:lvl>
    <w:lvl w:ilvl="2">
      <w:start w:val="3"/>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22"/>
  </w:num>
  <w:num w:numId="2">
    <w:abstractNumId w:val="10"/>
  </w:num>
  <w:num w:numId="3">
    <w:abstractNumId w:val="6"/>
  </w:num>
  <w:num w:numId="4">
    <w:abstractNumId w:val="2"/>
  </w:num>
  <w:num w:numId="5">
    <w:abstractNumId w:val="18"/>
  </w:num>
  <w:num w:numId="6">
    <w:abstractNumId w:val="14"/>
  </w:num>
  <w:num w:numId="7">
    <w:abstractNumId w:val="4"/>
  </w:num>
  <w:num w:numId="8">
    <w:abstractNumId w:val="23"/>
  </w:num>
  <w:num w:numId="9">
    <w:abstractNumId w:val="1"/>
  </w:num>
  <w:num w:numId="10">
    <w:abstractNumId w:val="13"/>
  </w:num>
  <w:num w:numId="11">
    <w:abstractNumId w:val="7"/>
  </w:num>
  <w:num w:numId="12">
    <w:abstractNumId w:val="17"/>
  </w:num>
  <w:num w:numId="13">
    <w:abstractNumId w:val="0"/>
  </w:num>
  <w:num w:numId="14">
    <w:abstractNumId w:val="20"/>
  </w:num>
  <w:num w:numId="15">
    <w:abstractNumId w:val="24"/>
  </w:num>
  <w:num w:numId="16">
    <w:abstractNumId w:val="8"/>
  </w:num>
  <w:num w:numId="17">
    <w:abstractNumId w:val="5"/>
  </w:num>
  <w:num w:numId="18">
    <w:abstractNumId w:val="21"/>
  </w:num>
  <w:num w:numId="19">
    <w:abstractNumId w:val="16"/>
  </w:num>
  <w:num w:numId="20">
    <w:abstractNumId w:val="9"/>
  </w:num>
  <w:num w:numId="21">
    <w:abstractNumId w:val="19"/>
  </w:num>
  <w:num w:numId="22">
    <w:abstractNumId w:val="11"/>
  </w:num>
  <w:num w:numId="23">
    <w:abstractNumId w:val="15"/>
  </w:num>
  <w:num w:numId="24">
    <w:abstractNumId w:val="3"/>
  </w:num>
  <w:num w:numId="25">
    <w:abstractNumId w:val="12"/>
  </w:num>
  <w:num w:numId="2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BE"/>
    <w:rsid w:val="000010E2"/>
    <w:rsid w:val="0000709B"/>
    <w:rsid w:val="0001638A"/>
    <w:rsid w:val="000211FD"/>
    <w:rsid w:val="00034A9D"/>
    <w:rsid w:val="0005110D"/>
    <w:rsid w:val="00092128"/>
    <w:rsid w:val="00092A2E"/>
    <w:rsid w:val="00093ABA"/>
    <w:rsid w:val="000A46EE"/>
    <w:rsid w:val="000B3A7A"/>
    <w:rsid w:val="000B624D"/>
    <w:rsid w:val="000D02C0"/>
    <w:rsid w:val="000D3BF6"/>
    <w:rsid w:val="000D5939"/>
    <w:rsid w:val="000F1B9E"/>
    <w:rsid w:val="001033CA"/>
    <w:rsid w:val="001361D1"/>
    <w:rsid w:val="00162E66"/>
    <w:rsid w:val="00165D40"/>
    <w:rsid w:val="0017465C"/>
    <w:rsid w:val="00180E5E"/>
    <w:rsid w:val="001A6444"/>
    <w:rsid w:val="001B098E"/>
    <w:rsid w:val="001B1796"/>
    <w:rsid w:val="001B48E9"/>
    <w:rsid w:val="001B5ACE"/>
    <w:rsid w:val="001C26D3"/>
    <w:rsid w:val="001C6394"/>
    <w:rsid w:val="001C7299"/>
    <w:rsid w:val="001F6236"/>
    <w:rsid w:val="001F6B88"/>
    <w:rsid w:val="002010F0"/>
    <w:rsid w:val="0021558E"/>
    <w:rsid w:val="00225E2E"/>
    <w:rsid w:val="00255C55"/>
    <w:rsid w:val="00284D41"/>
    <w:rsid w:val="002952A6"/>
    <w:rsid w:val="002B22F6"/>
    <w:rsid w:val="002B47BE"/>
    <w:rsid w:val="002E01EC"/>
    <w:rsid w:val="002E7998"/>
    <w:rsid w:val="002F4145"/>
    <w:rsid w:val="00300A21"/>
    <w:rsid w:val="003027A1"/>
    <w:rsid w:val="003077CF"/>
    <w:rsid w:val="0031083D"/>
    <w:rsid w:val="0032572A"/>
    <w:rsid w:val="00325B29"/>
    <w:rsid w:val="003376FC"/>
    <w:rsid w:val="00366CD1"/>
    <w:rsid w:val="003844A2"/>
    <w:rsid w:val="003C24B7"/>
    <w:rsid w:val="003C4607"/>
    <w:rsid w:val="003D096C"/>
    <w:rsid w:val="003D6C17"/>
    <w:rsid w:val="003E0D3C"/>
    <w:rsid w:val="003E670F"/>
    <w:rsid w:val="003F6609"/>
    <w:rsid w:val="00405FCC"/>
    <w:rsid w:val="0040649B"/>
    <w:rsid w:val="00406D31"/>
    <w:rsid w:val="00411858"/>
    <w:rsid w:val="0041595C"/>
    <w:rsid w:val="00422324"/>
    <w:rsid w:val="004232F7"/>
    <w:rsid w:val="0042499D"/>
    <w:rsid w:val="0044387C"/>
    <w:rsid w:val="0046649C"/>
    <w:rsid w:val="0047664E"/>
    <w:rsid w:val="0049390D"/>
    <w:rsid w:val="004A01BD"/>
    <w:rsid w:val="004B63F5"/>
    <w:rsid w:val="004D040F"/>
    <w:rsid w:val="004E0E16"/>
    <w:rsid w:val="004F2219"/>
    <w:rsid w:val="004F2F32"/>
    <w:rsid w:val="004F6B64"/>
    <w:rsid w:val="004F7B50"/>
    <w:rsid w:val="005120B6"/>
    <w:rsid w:val="00517A28"/>
    <w:rsid w:val="00530E83"/>
    <w:rsid w:val="0054504D"/>
    <w:rsid w:val="00580B56"/>
    <w:rsid w:val="005B24FF"/>
    <w:rsid w:val="005E41C8"/>
    <w:rsid w:val="005E5039"/>
    <w:rsid w:val="005E7F0C"/>
    <w:rsid w:val="005F0BB8"/>
    <w:rsid w:val="00623902"/>
    <w:rsid w:val="0062742B"/>
    <w:rsid w:val="00627AB9"/>
    <w:rsid w:val="00635152"/>
    <w:rsid w:val="00640D7F"/>
    <w:rsid w:val="00644F70"/>
    <w:rsid w:val="00656AED"/>
    <w:rsid w:val="00660416"/>
    <w:rsid w:val="00660FB4"/>
    <w:rsid w:val="00666611"/>
    <w:rsid w:val="00673C70"/>
    <w:rsid w:val="0069240C"/>
    <w:rsid w:val="006963C8"/>
    <w:rsid w:val="006A28AD"/>
    <w:rsid w:val="006A6279"/>
    <w:rsid w:val="006D18CB"/>
    <w:rsid w:val="006E13C1"/>
    <w:rsid w:val="006E2FAD"/>
    <w:rsid w:val="006E6B7B"/>
    <w:rsid w:val="006F6A4A"/>
    <w:rsid w:val="006F6AEB"/>
    <w:rsid w:val="00702762"/>
    <w:rsid w:val="00731C6D"/>
    <w:rsid w:val="00751467"/>
    <w:rsid w:val="00753210"/>
    <w:rsid w:val="007715A7"/>
    <w:rsid w:val="00775E64"/>
    <w:rsid w:val="00796679"/>
    <w:rsid w:val="007A5A3A"/>
    <w:rsid w:val="007B0E62"/>
    <w:rsid w:val="007C4D1C"/>
    <w:rsid w:val="007E2748"/>
    <w:rsid w:val="007E4995"/>
    <w:rsid w:val="007E6101"/>
    <w:rsid w:val="007F1424"/>
    <w:rsid w:val="007F1A9D"/>
    <w:rsid w:val="007F64BA"/>
    <w:rsid w:val="00802CED"/>
    <w:rsid w:val="00814827"/>
    <w:rsid w:val="0082202E"/>
    <w:rsid w:val="0083715D"/>
    <w:rsid w:val="00845B6E"/>
    <w:rsid w:val="008501F2"/>
    <w:rsid w:val="008649D3"/>
    <w:rsid w:val="00893FF4"/>
    <w:rsid w:val="00896CB1"/>
    <w:rsid w:val="00896DAD"/>
    <w:rsid w:val="008A39B5"/>
    <w:rsid w:val="008A6890"/>
    <w:rsid w:val="008C4EAB"/>
    <w:rsid w:val="008E2844"/>
    <w:rsid w:val="008E4FCD"/>
    <w:rsid w:val="008E6E9C"/>
    <w:rsid w:val="008F2FDC"/>
    <w:rsid w:val="00907A5C"/>
    <w:rsid w:val="009309DA"/>
    <w:rsid w:val="009436CA"/>
    <w:rsid w:val="009514B7"/>
    <w:rsid w:val="00962BAD"/>
    <w:rsid w:val="00967D0E"/>
    <w:rsid w:val="00993657"/>
    <w:rsid w:val="009A35BF"/>
    <w:rsid w:val="009B1F16"/>
    <w:rsid w:val="009B43C1"/>
    <w:rsid w:val="009B7ADA"/>
    <w:rsid w:val="009D48C7"/>
    <w:rsid w:val="009F5BB3"/>
    <w:rsid w:val="009F6C7C"/>
    <w:rsid w:val="00A017A4"/>
    <w:rsid w:val="00A052A1"/>
    <w:rsid w:val="00A3732C"/>
    <w:rsid w:val="00A720F9"/>
    <w:rsid w:val="00A76004"/>
    <w:rsid w:val="00A80234"/>
    <w:rsid w:val="00A90483"/>
    <w:rsid w:val="00AA2BAF"/>
    <w:rsid w:val="00AA57AD"/>
    <w:rsid w:val="00AD5F57"/>
    <w:rsid w:val="00AD75F1"/>
    <w:rsid w:val="00AE6A88"/>
    <w:rsid w:val="00AF6487"/>
    <w:rsid w:val="00B02DAE"/>
    <w:rsid w:val="00B14F5B"/>
    <w:rsid w:val="00B174D2"/>
    <w:rsid w:val="00B24173"/>
    <w:rsid w:val="00B26782"/>
    <w:rsid w:val="00B534D2"/>
    <w:rsid w:val="00B67D31"/>
    <w:rsid w:val="00B74B3B"/>
    <w:rsid w:val="00B87E94"/>
    <w:rsid w:val="00BA3562"/>
    <w:rsid w:val="00BC13BF"/>
    <w:rsid w:val="00BD1739"/>
    <w:rsid w:val="00BD3504"/>
    <w:rsid w:val="00BD6D5A"/>
    <w:rsid w:val="00C04E8B"/>
    <w:rsid w:val="00C147B4"/>
    <w:rsid w:val="00C218CC"/>
    <w:rsid w:val="00C22F5A"/>
    <w:rsid w:val="00C24057"/>
    <w:rsid w:val="00C35331"/>
    <w:rsid w:val="00C53A3F"/>
    <w:rsid w:val="00C54374"/>
    <w:rsid w:val="00C61F2C"/>
    <w:rsid w:val="00C91E3B"/>
    <w:rsid w:val="00C91E3D"/>
    <w:rsid w:val="00CB0EF7"/>
    <w:rsid w:val="00CC410E"/>
    <w:rsid w:val="00CE3E96"/>
    <w:rsid w:val="00CE70E0"/>
    <w:rsid w:val="00CF222E"/>
    <w:rsid w:val="00CF75B2"/>
    <w:rsid w:val="00D13704"/>
    <w:rsid w:val="00D41402"/>
    <w:rsid w:val="00D535A9"/>
    <w:rsid w:val="00D84F14"/>
    <w:rsid w:val="00D91079"/>
    <w:rsid w:val="00D92C38"/>
    <w:rsid w:val="00DB3D0D"/>
    <w:rsid w:val="00DB5123"/>
    <w:rsid w:val="00DD0AA3"/>
    <w:rsid w:val="00E07681"/>
    <w:rsid w:val="00E24FDE"/>
    <w:rsid w:val="00E327F5"/>
    <w:rsid w:val="00E338E5"/>
    <w:rsid w:val="00E3748B"/>
    <w:rsid w:val="00E5208B"/>
    <w:rsid w:val="00E81005"/>
    <w:rsid w:val="00E824ED"/>
    <w:rsid w:val="00E87B5F"/>
    <w:rsid w:val="00E96E8B"/>
    <w:rsid w:val="00EA0E46"/>
    <w:rsid w:val="00EA3A34"/>
    <w:rsid w:val="00EA524D"/>
    <w:rsid w:val="00EB219D"/>
    <w:rsid w:val="00EC0BB6"/>
    <w:rsid w:val="00EC1114"/>
    <w:rsid w:val="00EC6F87"/>
    <w:rsid w:val="00EF6A18"/>
    <w:rsid w:val="00F00C28"/>
    <w:rsid w:val="00F10DA0"/>
    <w:rsid w:val="00F123A1"/>
    <w:rsid w:val="00F32457"/>
    <w:rsid w:val="00FA6CB4"/>
    <w:rsid w:val="00FC6BC1"/>
    <w:rsid w:val="00FD3A21"/>
    <w:rsid w:val="00FE4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7BE"/>
    <w:pPr>
      <w:widowControl w:val="0"/>
      <w:autoSpaceDE w:val="0"/>
      <w:autoSpaceDN w:val="0"/>
      <w:adjustRightInd w:val="0"/>
    </w:pPr>
    <w:rPr>
      <w:rFonts w:ascii="Arial" w:hAnsi="Arial" w:cs="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link w:val="20"/>
    <w:rsid w:val="002B47BE"/>
    <w:pPr>
      <w:widowControl/>
      <w:autoSpaceDE/>
      <w:autoSpaceDN/>
      <w:adjustRightInd/>
      <w:spacing w:after="120" w:line="480" w:lineRule="auto"/>
      <w:ind w:left="283"/>
    </w:pPr>
    <w:rPr>
      <w:rFonts w:ascii="Times New Roman" w:hAnsi="Times New Roman" w:cs="Times New Roman"/>
      <w:lang w:val="uk-UA"/>
    </w:rPr>
  </w:style>
  <w:style w:type="paragraph" w:customStyle="1" w:styleId="NoSpacing">
    <w:name w:val="No Spacing"/>
    <w:rsid w:val="002B47BE"/>
    <w:rPr>
      <w:rFonts w:ascii="Calibri" w:hAnsi="Calibri"/>
      <w:sz w:val="22"/>
      <w:szCs w:val="22"/>
    </w:rPr>
  </w:style>
  <w:style w:type="paragraph" w:styleId="a3">
    <w:name w:val="Body Text"/>
    <w:basedOn w:val="a"/>
    <w:rsid w:val="002B47BE"/>
    <w:pPr>
      <w:spacing w:after="120"/>
    </w:pPr>
  </w:style>
  <w:style w:type="paragraph" w:styleId="21">
    <w:name w:val="Body Text 2"/>
    <w:basedOn w:val="a"/>
    <w:rsid w:val="002B47BE"/>
    <w:pPr>
      <w:spacing w:after="120" w:line="480" w:lineRule="auto"/>
    </w:pPr>
  </w:style>
  <w:style w:type="character" w:customStyle="1" w:styleId="Emphase">
    <w:name w:val="Emphase"/>
    <w:rsid w:val="002B47BE"/>
    <w:rPr>
      <w:b/>
    </w:rPr>
  </w:style>
  <w:style w:type="paragraph" w:customStyle="1" w:styleId="L1">
    <w:name w:val="L1"/>
    <w:basedOn w:val="a"/>
    <w:rsid w:val="002B47BE"/>
    <w:pPr>
      <w:keepNext/>
      <w:keepLines/>
      <w:numPr>
        <w:numId w:val="9"/>
      </w:numPr>
      <w:suppressAutoHyphens/>
      <w:autoSpaceDE/>
      <w:autoSpaceDN/>
      <w:adjustRightInd/>
      <w:spacing w:before="200" w:after="80"/>
      <w:jc w:val="center"/>
      <w:outlineLvl w:val="0"/>
    </w:pPr>
    <w:rPr>
      <w:rFonts w:ascii="Times New Roman" w:hAnsi="Times New Roman" w:cs="Times New Roman"/>
      <w:b/>
      <w:bCs/>
      <w:kern w:val="2"/>
      <w:sz w:val="22"/>
      <w:szCs w:val="22"/>
      <w:lang w:val="uk-UA"/>
    </w:rPr>
  </w:style>
  <w:style w:type="paragraph" w:customStyle="1" w:styleId="L2">
    <w:name w:val="L2"/>
    <w:basedOn w:val="a"/>
    <w:link w:val="L20"/>
    <w:rsid w:val="002B47BE"/>
    <w:pPr>
      <w:keepLines/>
      <w:numPr>
        <w:ilvl w:val="1"/>
        <w:numId w:val="9"/>
      </w:numPr>
      <w:autoSpaceDE/>
      <w:autoSpaceDN/>
      <w:adjustRightInd/>
      <w:spacing w:after="20" w:line="220" w:lineRule="atLeast"/>
      <w:jc w:val="both"/>
      <w:outlineLvl w:val="1"/>
    </w:pPr>
    <w:rPr>
      <w:rFonts w:ascii="Times New Roman" w:hAnsi="Times New Roman" w:cs="Times New Roman"/>
      <w:kern w:val="2"/>
      <w:sz w:val="22"/>
      <w:szCs w:val="22"/>
      <w:lang w:val="uk-UA"/>
    </w:rPr>
  </w:style>
  <w:style w:type="paragraph" w:customStyle="1" w:styleId="L3">
    <w:name w:val="L3"/>
    <w:basedOn w:val="L2"/>
    <w:rsid w:val="002B47BE"/>
    <w:pPr>
      <w:numPr>
        <w:ilvl w:val="2"/>
      </w:numPr>
      <w:tabs>
        <w:tab w:val="num" w:pos="1440"/>
      </w:tabs>
      <w:ind w:left="1440" w:hanging="720"/>
      <w:outlineLvl w:val="2"/>
    </w:pPr>
  </w:style>
  <w:style w:type="paragraph" w:customStyle="1" w:styleId="L4">
    <w:name w:val="L4"/>
    <w:basedOn w:val="L2"/>
    <w:rsid w:val="002B47BE"/>
    <w:pPr>
      <w:numPr>
        <w:ilvl w:val="3"/>
      </w:numPr>
      <w:tabs>
        <w:tab w:val="num" w:pos="1800"/>
      </w:tabs>
      <w:ind w:left="1800" w:hanging="720"/>
      <w:outlineLvl w:val="3"/>
    </w:pPr>
  </w:style>
  <w:style w:type="character" w:customStyle="1" w:styleId="L20">
    <w:name w:val="L2 Знак"/>
    <w:link w:val="L2"/>
    <w:locked/>
    <w:rsid w:val="002B47BE"/>
    <w:rPr>
      <w:kern w:val="2"/>
      <w:sz w:val="22"/>
      <w:lang w:val="uk-UA" w:eastAsia="ru-RU"/>
    </w:rPr>
  </w:style>
  <w:style w:type="paragraph" w:customStyle="1" w:styleId="L5">
    <w:name w:val="L5"/>
    <w:basedOn w:val="L2"/>
    <w:rsid w:val="002B47BE"/>
    <w:pPr>
      <w:numPr>
        <w:ilvl w:val="4"/>
      </w:numPr>
      <w:tabs>
        <w:tab w:val="num" w:pos="2520"/>
      </w:tabs>
      <w:ind w:left="2520" w:hanging="1080"/>
      <w:outlineLvl w:val="4"/>
    </w:pPr>
  </w:style>
  <w:style w:type="paragraph" w:customStyle="1" w:styleId="a4">
    <w:name w:val="Знак"/>
    <w:basedOn w:val="a"/>
    <w:rsid w:val="002B47BE"/>
    <w:pPr>
      <w:widowControl/>
      <w:autoSpaceDE/>
      <w:autoSpaceDN/>
      <w:adjustRightInd/>
    </w:pPr>
    <w:rPr>
      <w:rFonts w:ascii="Verdana" w:hAnsi="Verdana" w:cs="Verdana"/>
      <w:lang w:val="en-US" w:eastAsia="en-US"/>
    </w:rPr>
  </w:style>
  <w:style w:type="paragraph" w:styleId="a5">
    <w:name w:val="Balloon Text"/>
    <w:basedOn w:val="a"/>
    <w:link w:val="a6"/>
    <w:rsid w:val="0042499D"/>
    <w:rPr>
      <w:rFonts w:ascii="Tahoma" w:hAnsi="Tahoma" w:cs="Times New Roman"/>
      <w:sz w:val="16"/>
      <w:szCs w:val="16"/>
    </w:rPr>
  </w:style>
  <w:style w:type="character" w:customStyle="1" w:styleId="a6">
    <w:name w:val="Текст выноски Знак"/>
    <w:link w:val="a5"/>
    <w:locked/>
    <w:rsid w:val="0042499D"/>
    <w:rPr>
      <w:rFonts w:ascii="Tahoma" w:hAnsi="Tahoma"/>
      <w:sz w:val="16"/>
      <w:lang w:val="ru-RU" w:eastAsia="ru-RU"/>
    </w:rPr>
  </w:style>
  <w:style w:type="character" w:customStyle="1" w:styleId="20">
    <w:name w:val="Основной текст с отступом 2 Знак"/>
    <w:link w:val="2"/>
    <w:locked/>
    <w:rsid w:val="00A3732C"/>
    <w:rPr>
      <w:rFonts w:cs="Times New Roman"/>
      <w:lang w:val="x-none" w:eastAsia="ru-RU"/>
    </w:rPr>
  </w:style>
  <w:style w:type="character" w:styleId="a7">
    <w:name w:val="annotation reference"/>
    <w:rsid w:val="00E24FDE"/>
    <w:rPr>
      <w:rFonts w:cs="Times New Roman"/>
      <w:sz w:val="16"/>
      <w:szCs w:val="16"/>
    </w:rPr>
  </w:style>
  <w:style w:type="paragraph" w:styleId="a8">
    <w:name w:val="annotation text"/>
    <w:basedOn w:val="a"/>
    <w:link w:val="a9"/>
    <w:rsid w:val="00E24FDE"/>
  </w:style>
  <w:style w:type="character" w:customStyle="1" w:styleId="a9">
    <w:name w:val="Текст примечания Знак"/>
    <w:link w:val="a8"/>
    <w:locked/>
    <w:rsid w:val="00E24FDE"/>
    <w:rPr>
      <w:rFonts w:ascii="Arial" w:hAnsi="Arial" w:cs="Arial"/>
    </w:rPr>
  </w:style>
  <w:style w:type="paragraph" w:styleId="aa">
    <w:name w:val="annotation subject"/>
    <w:basedOn w:val="a8"/>
    <w:next w:val="a8"/>
    <w:link w:val="ab"/>
    <w:rsid w:val="00E24FDE"/>
    <w:rPr>
      <w:b/>
      <w:bCs/>
    </w:rPr>
  </w:style>
  <w:style w:type="character" w:customStyle="1" w:styleId="ab">
    <w:name w:val="Тема примечания Знак"/>
    <w:link w:val="aa"/>
    <w:locked/>
    <w:rsid w:val="00E24FDE"/>
    <w:rPr>
      <w:rFonts w:ascii="Arial" w:hAnsi="Arial" w:cs="Arial"/>
      <w:b/>
      <w:bCs/>
    </w:rPr>
  </w:style>
  <w:style w:type="character" w:styleId="ac">
    <w:name w:val="Strong"/>
    <w:qFormat/>
    <w:rsid w:val="00B534D2"/>
    <w:rPr>
      <w:rFonts w:cs="Times New Roman"/>
      <w:b/>
      <w:bCs/>
    </w:rPr>
  </w:style>
  <w:style w:type="character" w:customStyle="1" w:styleId="emphase0">
    <w:name w:val="emphase"/>
    <w:rsid w:val="00B534D2"/>
    <w:rPr>
      <w:rFonts w:cs="Times New Roman"/>
    </w:rPr>
  </w:style>
  <w:style w:type="paragraph" w:customStyle="1" w:styleId="ListParagraph">
    <w:name w:val="List Paragraph"/>
    <w:basedOn w:val="a"/>
    <w:rsid w:val="004F2F32"/>
    <w:pPr>
      <w:ind w:left="720"/>
      <w:contextualSpacing/>
    </w:pPr>
  </w:style>
  <w:style w:type="paragraph" w:styleId="ad">
    <w:name w:val="header"/>
    <w:basedOn w:val="a"/>
    <w:rsid w:val="00C91E3D"/>
    <w:pPr>
      <w:tabs>
        <w:tab w:val="center" w:pos="4819"/>
        <w:tab w:val="right" w:pos="9639"/>
      </w:tabs>
    </w:pPr>
  </w:style>
  <w:style w:type="paragraph" w:styleId="ae">
    <w:name w:val="footer"/>
    <w:basedOn w:val="a"/>
    <w:rsid w:val="00C91E3D"/>
    <w:pPr>
      <w:tabs>
        <w:tab w:val="center" w:pos="4819"/>
        <w:tab w:val="right" w:pos="9639"/>
      </w:tabs>
    </w:pPr>
  </w:style>
  <w:style w:type="paragraph" w:customStyle="1" w:styleId="Default">
    <w:name w:val="Default"/>
    <w:rsid w:val="003E0D3C"/>
    <w:pPr>
      <w:autoSpaceDE w:val="0"/>
      <w:autoSpaceDN w:val="0"/>
      <w:adjustRightInd w:val="0"/>
    </w:pPr>
    <w:rPr>
      <w:rFonts w:ascii="Arial" w:hAnsi="Arial" w:cs="Arial"/>
      <w:color w:val="000000"/>
      <w:sz w:val="24"/>
      <w:szCs w:val="24"/>
      <w:lang w:val="uk-UA" w:eastAsia="uk-UA"/>
    </w:rPr>
  </w:style>
  <w:style w:type="paragraph" w:styleId="af">
    <w:name w:val="Body Text Indent"/>
    <w:basedOn w:val="a"/>
    <w:rsid w:val="00673C70"/>
    <w:pPr>
      <w:spacing w:after="120"/>
      <w:ind w:left="283"/>
    </w:pPr>
  </w:style>
  <w:style w:type="paragraph" w:styleId="af0">
    <w:name w:val="Title"/>
    <w:basedOn w:val="a"/>
    <w:link w:val="af1"/>
    <w:qFormat/>
    <w:locked/>
    <w:rsid w:val="00673C70"/>
    <w:pPr>
      <w:widowControl/>
      <w:autoSpaceDE/>
      <w:autoSpaceDN/>
      <w:adjustRightInd/>
      <w:jc w:val="center"/>
    </w:pPr>
    <w:rPr>
      <w:rFonts w:ascii="Times New Roman" w:eastAsia="Calibri" w:hAnsi="Times New Roman" w:cs="Times New Roman"/>
      <w:b/>
      <w:bCs/>
      <w:sz w:val="28"/>
      <w:szCs w:val="24"/>
      <w:lang w:val="uk-UA"/>
    </w:rPr>
  </w:style>
  <w:style w:type="character" w:customStyle="1" w:styleId="af1">
    <w:name w:val="Название Знак"/>
    <w:link w:val="af0"/>
    <w:locked/>
    <w:rsid w:val="00673C70"/>
    <w:rPr>
      <w:rFonts w:eastAsia="Calibri"/>
      <w:b/>
      <w:bCs/>
      <w:sz w:val="28"/>
      <w:szCs w:val="24"/>
      <w:lang w:val="uk-UA" w:eastAsia="ru-RU" w:bidi="ar-SA"/>
    </w:rPr>
  </w:style>
  <w:style w:type="paragraph" w:customStyle="1" w:styleId="Oaeno">
    <w:name w:val="Oaeno"/>
    <w:rsid w:val="00673C70"/>
    <w:pPr>
      <w:widowControl w:val="0"/>
      <w:spacing w:line="210" w:lineRule="atLeast"/>
      <w:ind w:firstLine="454"/>
      <w:jc w:val="both"/>
    </w:pPr>
    <w:rPr>
      <w:rFonts w:eastAsia="Calibri"/>
      <w:color w:val="000000"/>
    </w:rPr>
  </w:style>
  <w:style w:type="paragraph" w:customStyle="1" w:styleId="Oaeno0">
    <w:name w:val="Oaeno0"/>
    <w:basedOn w:val="Oaeno"/>
    <w:rsid w:val="00673C70"/>
    <w:pPr>
      <w:ind w:firstLine="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7BE"/>
    <w:pPr>
      <w:widowControl w:val="0"/>
      <w:autoSpaceDE w:val="0"/>
      <w:autoSpaceDN w:val="0"/>
      <w:adjustRightInd w:val="0"/>
    </w:pPr>
    <w:rPr>
      <w:rFonts w:ascii="Arial" w:hAnsi="Arial" w:cs="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link w:val="20"/>
    <w:rsid w:val="002B47BE"/>
    <w:pPr>
      <w:widowControl/>
      <w:autoSpaceDE/>
      <w:autoSpaceDN/>
      <w:adjustRightInd/>
      <w:spacing w:after="120" w:line="480" w:lineRule="auto"/>
      <w:ind w:left="283"/>
    </w:pPr>
    <w:rPr>
      <w:rFonts w:ascii="Times New Roman" w:hAnsi="Times New Roman" w:cs="Times New Roman"/>
      <w:lang w:val="uk-UA"/>
    </w:rPr>
  </w:style>
  <w:style w:type="paragraph" w:customStyle="1" w:styleId="NoSpacing">
    <w:name w:val="No Spacing"/>
    <w:rsid w:val="002B47BE"/>
    <w:rPr>
      <w:rFonts w:ascii="Calibri" w:hAnsi="Calibri"/>
      <w:sz w:val="22"/>
      <w:szCs w:val="22"/>
    </w:rPr>
  </w:style>
  <w:style w:type="paragraph" w:styleId="a3">
    <w:name w:val="Body Text"/>
    <w:basedOn w:val="a"/>
    <w:rsid w:val="002B47BE"/>
    <w:pPr>
      <w:spacing w:after="120"/>
    </w:pPr>
  </w:style>
  <w:style w:type="paragraph" w:styleId="21">
    <w:name w:val="Body Text 2"/>
    <w:basedOn w:val="a"/>
    <w:rsid w:val="002B47BE"/>
    <w:pPr>
      <w:spacing w:after="120" w:line="480" w:lineRule="auto"/>
    </w:pPr>
  </w:style>
  <w:style w:type="character" w:customStyle="1" w:styleId="Emphase">
    <w:name w:val="Emphase"/>
    <w:rsid w:val="002B47BE"/>
    <w:rPr>
      <w:b/>
    </w:rPr>
  </w:style>
  <w:style w:type="paragraph" w:customStyle="1" w:styleId="L1">
    <w:name w:val="L1"/>
    <w:basedOn w:val="a"/>
    <w:rsid w:val="002B47BE"/>
    <w:pPr>
      <w:keepNext/>
      <w:keepLines/>
      <w:numPr>
        <w:numId w:val="9"/>
      </w:numPr>
      <w:suppressAutoHyphens/>
      <w:autoSpaceDE/>
      <w:autoSpaceDN/>
      <w:adjustRightInd/>
      <w:spacing w:before="200" w:after="80"/>
      <w:jc w:val="center"/>
      <w:outlineLvl w:val="0"/>
    </w:pPr>
    <w:rPr>
      <w:rFonts w:ascii="Times New Roman" w:hAnsi="Times New Roman" w:cs="Times New Roman"/>
      <w:b/>
      <w:bCs/>
      <w:kern w:val="2"/>
      <w:sz w:val="22"/>
      <w:szCs w:val="22"/>
      <w:lang w:val="uk-UA"/>
    </w:rPr>
  </w:style>
  <w:style w:type="paragraph" w:customStyle="1" w:styleId="L2">
    <w:name w:val="L2"/>
    <w:basedOn w:val="a"/>
    <w:link w:val="L20"/>
    <w:rsid w:val="002B47BE"/>
    <w:pPr>
      <w:keepLines/>
      <w:numPr>
        <w:ilvl w:val="1"/>
        <w:numId w:val="9"/>
      </w:numPr>
      <w:autoSpaceDE/>
      <w:autoSpaceDN/>
      <w:adjustRightInd/>
      <w:spacing w:after="20" w:line="220" w:lineRule="atLeast"/>
      <w:jc w:val="both"/>
      <w:outlineLvl w:val="1"/>
    </w:pPr>
    <w:rPr>
      <w:rFonts w:ascii="Times New Roman" w:hAnsi="Times New Roman" w:cs="Times New Roman"/>
      <w:kern w:val="2"/>
      <w:sz w:val="22"/>
      <w:szCs w:val="22"/>
      <w:lang w:val="uk-UA"/>
    </w:rPr>
  </w:style>
  <w:style w:type="paragraph" w:customStyle="1" w:styleId="L3">
    <w:name w:val="L3"/>
    <w:basedOn w:val="L2"/>
    <w:rsid w:val="002B47BE"/>
    <w:pPr>
      <w:numPr>
        <w:ilvl w:val="2"/>
      </w:numPr>
      <w:tabs>
        <w:tab w:val="num" w:pos="1440"/>
      </w:tabs>
      <w:ind w:left="1440" w:hanging="720"/>
      <w:outlineLvl w:val="2"/>
    </w:pPr>
  </w:style>
  <w:style w:type="paragraph" w:customStyle="1" w:styleId="L4">
    <w:name w:val="L4"/>
    <w:basedOn w:val="L2"/>
    <w:rsid w:val="002B47BE"/>
    <w:pPr>
      <w:numPr>
        <w:ilvl w:val="3"/>
      </w:numPr>
      <w:tabs>
        <w:tab w:val="num" w:pos="1800"/>
      </w:tabs>
      <w:ind w:left="1800" w:hanging="720"/>
      <w:outlineLvl w:val="3"/>
    </w:pPr>
  </w:style>
  <w:style w:type="character" w:customStyle="1" w:styleId="L20">
    <w:name w:val="L2 Знак"/>
    <w:link w:val="L2"/>
    <w:locked/>
    <w:rsid w:val="002B47BE"/>
    <w:rPr>
      <w:kern w:val="2"/>
      <w:sz w:val="22"/>
      <w:lang w:val="uk-UA" w:eastAsia="ru-RU"/>
    </w:rPr>
  </w:style>
  <w:style w:type="paragraph" w:customStyle="1" w:styleId="L5">
    <w:name w:val="L5"/>
    <w:basedOn w:val="L2"/>
    <w:rsid w:val="002B47BE"/>
    <w:pPr>
      <w:numPr>
        <w:ilvl w:val="4"/>
      </w:numPr>
      <w:tabs>
        <w:tab w:val="num" w:pos="2520"/>
      </w:tabs>
      <w:ind w:left="2520" w:hanging="1080"/>
      <w:outlineLvl w:val="4"/>
    </w:pPr>
  </w:style>
  <w:style w:type="paragraph" w:customStyle="1" w:styleId="a4">
    <w:name w:val="Знак"/>
    <w:basedOn w:val="a"/>
    <w:rsid w:val="002B47BE"/>
    <w:pPr>
      <w:widowControl/>
      <w:autoSpaceDE/>
      <w:autoSpaceDN/>
      <w:adjustRightInd/>
    </w:pPr>
    <w:rPr>
      <w:rFonts w:ascii="Verdana" w:hAnsi="Verdana" w:cs="Verdana"/>
      <w:lang w:val="en-US" w:eastAsia="en-US"/>
    </w:rPr>
  </w:style>
  <w:style w:type="paragraph" w:styleId="a5">
    <w:name w:val="Balloon Text"/>
    <w:basedOn w:val="a"/>
    <w:link w:val="a6"/>
    <w:rsid w:val="0042499D"/>
    <w:rPr>
      <w:rFonts w:ascii="Tahoma" w:hAnsi="Tahoma" w:cs="Times New Roman"/>
      <w:sz w:val="16"/>
      <w:szCs w:val="16"/>
    </w:rPr>
  </w:style>
  <w:style w:type="character" w:customStyle="1" w:styleId="a6">
    <w:name w:val="Текст выноски Знак"/>
    <w:link w:val="a5"/>
    <w:locked/>
    <w:rsid w:val="0042499D"/>
    <w:rPr>
      <w:rFonts w:ascii="Tahoma" w:hAnsi="Tahoma"/>
      <w:sz w:val="16"/>
      <w:lang w:val="ru-RU" w:eastAsia="ru-RU"/>
    </w:rPr>
  </w:style>
  <w:style w:type="character" w:customStyle="1" w:styleId="20">
    <w:name w:val="Основной текст с отступом 2 Знак"/>
    <w:link w:val="2"/>
    <w:locked/>
    <w:rsid w:val="00A3732C"/>
    <w:rPr>
      <w:rFonts w:cs="Times New Roman"/>
      <w:lang w:val="x-none" w:eastAsia="ru-RU"/>
    </w:rPr>
  </w:style>
  <w:style w:type="character" w:styleId="a7">
    <w:name w:val="annotation reference"/>
    <w:rsid w:val="00E24FDE"/>
    <w:rPr>
      <w:rFonts w:cs="Times New Roman"/>
      <w:sz w:val="16"/>
      <w:szCs w:val="16"/>
    </w:rPr>
  </w:style>
  <w:style w:type="paragraph" w:styleId="a8">
    <w:name w:val="annotation text"/>
    <w:basedOn w:val="a"/>
    <w:link w:val="a9"/>
    <w:rsid w:val="00E24FDE"/>
  </w:style>
  <w:style w:type="character" w:customStyle="1" w:styleId="a9">
    <w:name w:val="Текст примечания Знак"/>
    <w:link w:val="a8"/>
    <w:locked/>
    <w:rsid w:val="00E24FDE"/>
    <w:rPr>
      <w:rFonts w:ascii="Arial" w:hAnsi="Arial" w:cs="Arial"/>
    </w:rPr>
  </w:style>
  <w:style w:type="paragraph" w:styleId="aa">
    <w:name w:val="annotation subject"/>
    <w:basedOn w:val="a8"/>
    <w:next w:val="a8"/>
    <w:link w:val="ab"/>
    <w:rsid w:val="00E24FDE"/>
    <w:rPr>
      <w:b/>
      <w:bCs/>
    </w:rPr>
  </w:style>
  <w:style w:type="character" w:customStyle="1" w:styleId="ab">
    <w:name w:val="Тема примечания Знак"/>
    <w:link w:val="aa"/>
    <w:locked/>
    <w:rsid w:val="00E24FDE"/>
    <w:rPr>
      <w:rFonts w:ascii="Arial" w:hAnsi="Arial" w:cs="Arial"/>
      <w:b/>
      <w:bCs/>
    </w:rPr>
  </w:style>
  <w:style w:type="character" w:styleId="ac">
    <w:name w:val="Strong"/>
    <w:qFormat/>
    <w:rsid w:val="00B534D2"/>
    <w:rPr>
      <w:rFonts w:cs="Times New Roman"/>
      <w:b/>
      <w:bCs/>
    </w:rPr>
  </w:style>
  <w:style w:type="character" w:customStyle="1" w:styleId="emphase0">
    <w:name w:val="emphase"/>
    <w:rsid w:val="00B534D2"/>
    <w:rPr>
      <w:rFonts w:cs="Times New Roman"/>
    </w:rPr>
  </w:style>
  <w:style w:type="paragraph" w:customStyle="1" w:styleId="ListParagraph">
    <w:name w:val="List Paragraph"/>
    <w:basedOn w:val="a"/>
    <w:rsid w:val="004F2F32"/>
    <w:pPr>
      <w:ind w:left="720"/>
      <w:contextualSpacing/>
    </w:pPr>
  </w:style>
  <w:style w:type="paragraph" w:styleId="ad">
    <w:name w:val="header"/>
    <w:basedOn w:val="a"/>
    <w:rsid w:val="00C91E3D"/>
    <w:pPr>
      <w:tabs>
        <w:tab w:val="center" w:pos="4819"/>
        <w:tab w:val="right" w:pos="9639"/>
      </w:tabs>
    </w:pPr>
  </w:style>
  <w:style w:type="paragraph" w:styleId="ae">
    <w:name w:val="footer"/>
    <w:basedOn w:val="a"/>
    <w:rsid w:val="00C91E3D"/>
    <w:pPr>
      <w:tabs>
        <w:tab w:val="center" w:pos="4819"/>
        <w:tab w:val="right" w:pos="9639"/>
      </w:tabs>
    </w:pPr>
  </w:style>
  <w:style w:type="paragraph" w:customStyle="1" w:styleId="Default">
    <w:name w:val="Default"/>
    <w:rsid w:val="003E0D3C"/>
    <w:pPr>
      <w:autoSpaceDE w:val="0"/>
      <w:autoSpaceDN w:val="0"/>
      <w:adjustRightInd w:val="0"/>
    </w:pPr>
    <w:rPr>
      <w:rFonts w:ascii="Arial" w:hAnsi="Arial" w:cs="Arial"/>
      <w:color w:val="000000"/>
      <w:sz w:val="24"/>
      <w:szCs w:val="24"/>
      <w:lang w:val="uk-UA" w:eastAsia="uk-UA"/>
    </w:rPr>
  </w:style>
  <w:style w:type="paragraph" w:styleId="af">
    <w:name w:val="Body Text Indent"/>
    <w:basedOn w:val="a"/>
    <w:rsid w:val="00673C70"/>
    <w:pPr>
      <w:spacing w:after="120"/>
      <w:ind w:left="283"/>
    </w:pPr>
  </w:style>
  <w:style w:type="paragraph" w:styleId="af0">
    <w:name w:val="Title"/>
    <w:basedOn w:val="a"/>
    <w:link w:val="af1"/>
    <w:qFormat/>
    <w:locked/>
    <w:rsid w:val="00673C70"/>
    <w:pPr>
      <w:widowControl/>
      <w:autoSpaceDE/>
      <w:autoSpaceDN/>
      <w:adjustRightInd/>
      <w:jc w:val="center"/>
    </w:pPr>
    <w:rPr>
      <w:rFonts w:ascii="Times New Roman" w:eastAsia="Calibri" w:hAnsi="Times New Roman" w:cs="Times New Roman"/>
      <w:b/>
      <w:bCs/>
      <w:sz w:val="28"/>
      <w:szCs w:val="24"/>
      <w:lang w:val="uk-UA"/>
    </w:rPr>
  </w:style>
  <w:style w:type="character" w:customStyle="1" w:styleId="af1">
    <w:name w:val="Название Знак"/>
    <w:link w:val="af0"/>
    <w:locked/>
    <w:rsid w:val="00673C70"/>
    <w:rPr>
      <w:rFonts w:eastAsia="Calibri"/>
      <w:b/>
      <w:bCs/>
      <w:sz w:val="28"/>
      <w:szCs w:val="24"/>
      <w:lang w:val="uk-UA" w:eastAsia="ru-RU" w:bidi="ar-SA"/>
    </w:rPr>
  </w:style>
  <w:style w:type="paragraph" w:customStyle="1" w:styleId="Oaeno">
    <w:name w:val="Oaeno"/>
    <w:rsid w:val="00673C70"/>
    <w:pPr>
      <w:widowControl w:val="0"/>
      <w:spacing w:line="210" w:lineRule="atLeast"/>
      <w:ind w:firstLine="454"/>
      <w:jc w:val="both"/>
    </w:pPr>
    <w:rPr>
      <w:rFonts w:eastAsia="Calibri"/>
      <w:color w:val="000000"/>
    </w:rPr>
  </w:style>
  <w:style w:type="paragraph" w:customStyle="1" w:styleId="Oaeno0">
    <w:name w:val="Oaeno0"/>
    <w:basedOn w:val="Oaeno"/>
    <w:rsid w:val="00673C70"/>
    <w:pPr>
      <w:ind w:firstLine="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1799</Words>
  <Characters>10257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ДОГОВІР № ______</vt:lpstr>
    </vt:vector>
  </TitlesOfParts>
  <Company>Reanimator Extreme Edition</Company>
  <LinksUpToDate>false</LinksUpToDate>
  <CharactersWithSpaces>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dc:title>
  <dc:creator>Администратор</dc:creator>
  <cp:lastModifiedBy>Yustis2</cp:lastModifiedBy>
  <cp:revision>2</cp:revision>
  <cp:lastPrinted>2012-12-19T12:06:00Z</cp:lastPrinted>
  <dcterms:created xsi:type="dcterms:W3CDTF">2013-09-26T12:45:00Z</dcterms:created>
  <dcterms:modified xsi:type="dcterms:W3CDTF">2013-09-26T12:45:00Z</dcterms:modified>
</cp:coreProperties>
</file>