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045C" w:rsidRPr="00FE5387" w:rsidRDefault="0020045C">
      <w:pPr>
        <w:pStyle w:val="ac"/>
        <w:ind w:firstLine="567"/>
        <w:rPr>
          <w:sz w:val="24"/>
        </w:rPr>
      </w:pPr>
      <w:bookmarkStart w:id="0" w:name="_GoBack"/>
      <w:bookmarkEnd w:id="0"/>
      <w:r w:rsidRPr="00FE5387">
        <w:rPr>
          <w:sz w:val="24"/>
        </w:rPr>
        <w:t xml:space="preserve">ДОГОВІР ПРО ЗАБЕЗПЕЧЕННЯ </w:t>
      </w:r>
    </w:p>
    <w:p w:rsidR="0020045C" w:rsidRPr="00FE5387" w:rsidRDefault="0020045C">
      <w:pPr>
        <w:pStyle w:val="ac"/>
        <w:ind w:firstLine="567"/>
        <w:rPr>
          <w:sz w:val="24"/>
        </w:rPr>
      </w:pPr>
      <w:r w:rsidRPr="00FE5387">
        <w:rPr>
          <w:sz w:val="24"/>
        </w:rPr>
        <w:t>ВИКОНАННЯ ЗОБОВ’ЯЗАНЬ</w:t>
      </w:r>
    </w:p>
    <w:p w:rsidR="0020045C" w:rsidRPr="00FE5387" w:rsidRDefault="007C1F1B">
      <w:pPr>
        <w:pStyle w:val="ac"/>
        <w:ind w:firstLine="567"/>
        <w:rPr>
          <w:sz w:val="24"/>
        </w:rPr>
      </w:pPr>
      <w:r w:rsidRPr="00FE5387">
        <w:rPr>
          <w:sz w:val="24"/>
        </w:rPr>
        <w:t>№</w:t>
      </w:r>
      <w:r w:rsidR="00B36D8A" w:rsidRPr="00FE5387">
        <w:rPr>
          <w:sz w:val="24"/>
        </w:rPr>
        <w:t xml:space="preserve"> </w:t>
      </w:r>
      <w:r w:rsidR="00543EE0" w:rsidRPr="00FE5387">
        <w:rPr>
          <w:sz w:val="24"/>
        </w:rPr>
        <w:t>______________________</w:t>
      </w:r>
    </w:p>
    <w:p w:rsidR="0020045C" w:rsidRPr="00FE5387" w:rsidRDefault="0020045C">
      <w:pPr>
        <w:pStyle w:val="ac"/>
        <w:ind w:firstLine="567"/>
        <w:rPr>
          <w:sz w:val="24"/>
        </w:rPr>
      </w:pPr>
    </w:p>
    <w:p w:rsidR="0020045C" w:rsidRPr="00FE5387" w:rsidRDefault="0020045C">
      <w:pPr>
        <w:pStyle w:val="ac"/>
        <w:rPr>
          <w:sz w:val="24"/>
        </w:rPr>
      </w:pPr>
      <w:r w:rsidRPr="00FE5387">
        <w:rPr>
          <w:sz w:val="24"/>
        </w:rPr>
        <w:t>м</w:t>
      </w:r>
      <w:r w:rsidR="00C91994" w:rsidRPr="00FE5387">
        <w:rPr>
          <w:sz w:val="24"/>
        </w:rPr>
        <w:t>істо</w:t>
      </w:r>
      <w:r w:rsidRPr="00FE5387">
        <w:rPr>
          <w:sz w:val="24"/>
        </w:rPr>
        <w:t xml:space="preserve"> Київ                                                 </w:t>
      </w:r>
      <w:r w:rsidR="007C1F1B" w:rsidRPr="00FE5387">
        <w:rPr>
          <w:sz w:val="24"/>
        </w:rPr>
        <w:t xml:space="preserve">       </w:t>
      </w:r>
      <w:r w:rsidR="00E16B80" w:rsidRPr="00FE5387">
        <w:rPr>
          <w:sz w:val="24"/>
        </w:rPr>
        <w:t xml:space="preserve">                   </w:t>
      </w:r>
      <w:r w:rsidR="00E16B80" w:rsidRPr="00FE5387">
        <w:rPr>
          <w:sz w:val="24"/>
        </w:rPr>
        <w:tab/>
      </w:r>
      <w:r w:rsidR="00C91994" w:rsidRPr="00FE5387">
        <w:rPr>
          <w:sz w:val="24"/>
        </w:rPr>
        <w:t>«__»</w:t>
      </w:r>
      <w:r w:rsidR="00E16B80" w:rsidRPr="00FE5387">
        <w:rPr>
          <w:sz w:val="24"/>
        </w:rPr>
        <w:t xml:space="preserve"> __________</w:t>
      </w:r>
      <w:r w:rsidRPr="00FE5387">
        <w:rPr>
          <w:sz w:val="24"/>
        </w:rPr>
        <w:t xml:space="preserve"> 201</w:t>
      </w:r>
      <w:r w:rsidR="00A8701F" w:rsidRPr="00FE5387">
        <w:rPr>
          <w:sz w:val="24"/>
        </w:rPr>
        <w:t>4</w:t>
      </w:r>
      <w:r w:rsidR="00C91994" w:rsidRPr="00FE5387">
        <w:rPr>
          <w:sz w:val="24"/>
        </w:rPr>
        <w:t xml:space="preserve"> </w:t>
      </w:r>
      <w:r w:rsidRPr="00FE5387">
        <w:rPr>
          <w:sz w:val="24"/>
        </w:rPr>
        <w:t>р</w:t>
      </w:r>
      <w:r w:rsidR="00C91994" w:rsidRPr="00FE5387">
        <w:rPr>
          <w:sz w:val="24"/>
        </w:rPr>
        <w:t>оку</w:t>
      </w:r>
    </w:p>
    <w:p w:rsidR="0020045C" w:rsidRPr="00FE5387" w:rsidRDefault="0020045C">
      <w:pPr>
        <w:pStyle w:val="ac"/>
        <w:ind w:firstLine="567"/>
        <w:jc w:val="left"/>
        <w:rPr>
          <w:sz w:val="24"/>
        </w:rPr>
      </w:pPr>
    </w:p>
    <w:p w:rsidR="00FE5387" w:rsidRPr="00FE5387" w:rsidRDefault="00774CF8" w:rsidP="00822A4B">
      <w:pPr>
        <w:pStyle w:val="ac"/>
        <w:ind w:firstLine="567"/>
        <w:jc w:val="both"/>
        <w:rPr>
          <w:b w:val="0"/>
          <w:kern w:val="2"/>
          <w:sz w:val="24"/>
        </w:rPr>
      </w:pPr>
      <w:r w:rsidRPr="00774CF8">
        <w:rPr>
          <w:kern w:val="2"/>
          <w:sz w:val="24"/>
        </w:rPr>
        <w:t>Товариство з обмеженою відповідальністю «КОМПАНІЯ «ТРЕЙДГРУП СКОРТА»</w:t>
      </w:r>
      <w:r w:rsidR="00FE5387" w:rsidRPr="00FE5387">
        <w:rPr>
          <w:b w:val="0"/>
          <w:kern w:val="2"/>
          <w:sz w:val="24"/>
        </w:rPr>
        <w:t xml:space="preserve">, </w:t>
      </w:r>
      <w:r w:rsidR="00FE5387" w:rsidRPr="00FE5387">
        <w:rPr>
          <w:b w:val="0"/>
          <w:bCs w:val="0"/>
          <w:kern w:val="2"/>
          <w:sz w:val="24"/>
        </w:rPr>
        <w:t xml:space="preserve">ідентифікаційний код юридичної особи </w:t>
      </w:r>
      <w:r w:rsidRPr="00774CF8">
        <w:rPr>
          <w:b w:val="0"/>
          <w:bCs w:val="0"/>
          <w:kern w:val="2"/>
          <w:sz w:val="24"/>
        </w:rPr>
        <w:t>37001392, місцезнаходження якого зареєстроване за адресою: 04112, м. Київ, вулиця</w:t>
      </w:r>
      <w:r w:rsidR="00A11419">
        <w:rPr>
          <w:b w:val="0"/>
          <w:bCs w:val="0"/>
          <w:kern w:val="2"/>
          <w:sz w:val="24"/>
          <w:lang w:val="ru-RU"/>
        </w:rPr>
        <w:t>_________</w:t>
      </w:r>
      <w:r w:rsidR="00FE5387" w:rsidRPr="00FE5387">
        <w:rPr>
          <w:b w:val="0"/>
          <w:kern w:val="2"/>
          <w:sz w:val="24"/>
        </w:rPr>
        <w:t>,</w:t>
      </w:r>
      <w:r w:rsidR="00FE5387" w:rsidRPr="00FE5387">
        <w:rPr>
          <w:b w:val="0"/>
          <w:bCs w:val="0"/>
          <w:kern w:val="2"/>
          <w:sz w:val="24"/>
        </w:rPr>
        <w:t xml:space="preserve"> надалі за текстом – "</w:t>
      </w:r>
      <w:r w:rsidR="00FE5387" w:rsidRPr="00F97DD2">
        <w:rPr>
          <w:bCs w:val="0"/>
          <w:kern w:val="2"/>
          <w:sz w:val="24"/>
        </w:rPr>
        <w:t>Сторона-1</w:t>
      </w:r>
      <w:r w:rsidR="00FE5387" w:rsidRPr="00FE5387">
        <w:rPr>
          <w:b w:val="0"/>
          <w:bCs w:val="0"/>
          <w:kern w:val="2"/>
          <w:sz w:val="24"/>
        </w:rPr>
        <w:t xml:space="preserve">", в особі Генерального директора </w:t>
      </w:r>
      <w:r w:rsidR="00615A35">
        <w:rPr>
          <w:b w:val="0"/>
          <w:sz w:val="24"/>
        </w:rPr>
        <w:t>________________</w:t>
      </w:r>
      <w:r w:rsidR="00FE5387" w:rsidRPr="00FE5387">
        <w:rPr>
          <w:b w:val="0"/>
          <w:bCs w:val="0"/>
          <w:kern w:val="2"/>
          <w:sz w:val="24"/>
        </w:rPr>
        <w:t xml:space="preserve">, </w:t>
      </w:r>
      <w:r w:rsidR="00FE5387" w:rsidRPr="00FE5387">
        <w:rPr>
          <w:b w:val="0"/>
          <w:kern w:val="2"/>
          <w:sz w:val="24"/>
        </w:rPr>
        <w:t>який зареєстрований за адресою: __________________</w:t>
      </w:r>
      <w:r w:rsidR="00615A35">
        <w:rPr>
          <w:b w:val="0"/>
          <w:kern w:val="2"/>
          <w:sz w:val="24"/>
        </w:rPr>
        <w:t>__, та діє на підставі Статуту,</w:t>
      </w:r>
      <w:r w:rsidR="00FE5387" w:rsidRPr="00FE5387">
        <w:rPr>
          <w:b w:val="0"/>
          <w:kern w:val="2"/>
          <w:sz w:val="24"/>
        </w:rPr>
        <w:t xml:space="preserve"> з однієї сторони, та</w:t>
      </w:r>
    </w:p>
    <w:p w:rsidR="00822A4B" w:rsidRPr="00FE5387" w:rsidRDefault="00FE5387" w:rsidP="00822A4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kern w:val="2"/>
          <w:sz w:val="24"/>
        </w:rPr>
        <w:t xml:space="preserve"> </w:t>
      </w:r>
      <w:r>
        <w:rPr>
          <w:kern w:val="2"/>
          <w:sz w:val="24"/>
        </w:rPr>
        <w:t xml:space="preserve">Громадянин України </w:t>
      </w:r>
      <w:r w:rsidR="00822A4B" w:rsidRPr="00FE5387">
        <w:rPr>
          <w:bCs w:val="0"/>
          <w:sz w:val="24"/>
        </w:rPr>
        <w:t xml:space="preserve">_____________________, </w:t>
      </w:r>
      <w:r w:rsidR="00822A4B" w:rsidRPr="00FE5387">
        <w:rPr>
          <w:b w:val="0"/>
          <w:sz w:val="24"/>
        </w:rPr>
        <w:t xml:space="preserve">який (ка) зареєстрований за адресою: _______________ область, ___________ район, м. _____________, вулиця _________, будинок __, податковий </w:t>
      </w:r>
      <w:r w:rsidR="00822A4B" w:rsidRPr="00FE5387">
        <w:rPr>
          <w:b w:val="0"/>
          <w:sz w:val="24"/>
          <w:shd w:val="clear" w:color="auto" w:fill="FFFFFF"/>
        </w:rPr>
        <w:t>номер</w:t>
      </w:r>
      <w:r w:rsidR="00822A4B" w:rsidRPr="00FE5387">
        <w:rPr>
          <w:b w:val="0"/>
          <w:sz w:val="24"/>
        </w:rPr>
        <w:t xml:space="preserve"> </w:t>
      </w:r>
      <w:r w:rsidR="00822A4B" w:rsidRPr="00FE5387">
        <w:rPr>
          <w:sz w:val="24"/>
        </w:rPr>
        <w:t>_______________</w:t>
      </w:r>
      <w:r w:rsidR="00822A4B" w:rsidRPr="00FE5387">
        <w:rPr>
          <w:b w:val="0"/>
          <w:bCs w:val="0"/>
          <w:sz w:val="24"/>
        </w:rPr>
        <w:t xml:space="preserve">, далі – </w:t>
      </w:r>
      <w:r w:rsidR="00822A4B" w:rsidRPr="00FE5387">
        <w:rPr>
          <w:bCs w:val="0"/>
          <w:sz w:val="24"/>
        </w:rPr>
        <w:t>“Сторона-2”</w:t>
      </w:r>
      <w:r w:rsidR="00822A4B" w:rsidRPr="00FE5387">
        <w:rPr>
          <w:b w:val="0"/>
          <w:bCs w:val="0"/>
          <w:sz w:val="24"/>
        </w:rPr>
        <w:t xml:space="preserve">, з іншої сторони, (далі разом – “Сторони”, а окремо – “Сторона”), на виконання пункту 1.2. розділу 1 Попереднього договору, </w:t>
      </w:r>
      <w:r w:rsidR="00C91994" w:rsidRPr="00FE5387">
        <w:rPr>
          <w:b w:val="0"/>
          <w:bCs w:val="0"/>
          <w:sz w:val="24"/>
        </w:rPr>
        <w:t>посвідченого</w:t>
      </w:r>
      <w:r w:rsidR="00822A4B" w:rsidRPr="00FE5387">
        <w:rPr>
          <w:b w:val="0"/>
          <w:bCs w:val="0"/>
          <w:sz w:val="24"/>
        </w:rPr>
        <w:t xml:space="preserve"> </w:t>
      </w:r>
      <w:r w:rsidR="00C91994" w:rsidRPr="00FE5387">
        <w:rPr>
          <w:b w:val="0"/>
          <w:bCs w:val="0"/>
          <w:sz w:val="24"/>
        </w:rPr>
        <w:t>________</w:t>
      </w:r>
      <w:r w:rsidR="00822A4B" w:rsidRPr="00FE5387">
        <w:rPr>
          <w:b w:val="0"/>
          <w:bCs w:val="0"/>
          <w:sz w:val="24"/>
        </w:rPr>
        <w:t xml:space="preserve">  року</w:t>
      </w:r>
      <w:r w:rsidR="00C91994" w:rsidRPr="00FE5387">
        <w:rPr>
          <w:b w:val="0"/>
          <w:bCs w:val="0"/>
          <w:sz w:val="24"/>
        </w:rPr>
        <w:t>,</w:t>
      </w:r>
      <w:r w:rsidR="00822A4B" w:rsidRPr="00FE5387">
        <w:rPr>
          <w:b w:val="0"/>
          <w:bCs w:val="0"/>
          <w:sz w:val="24"/>
        </w:rPr>
        <w:t xml:space="preserve"> приватним нотаріусом Київського міського нотаріального округу</w:t>
      </w:r>
      <w:r w:rsidR="00C91994" w:rsidRPr="00FE5387">
        <w:rPr>
          <w:b w:val="0"/>
          <w:bCs w:val="0"/>
          <w:sz w:val="24"/>
        </w:rPr>
        <w:t xml:space="preserve"> Басенко К.О.</w:t>
      </w:r>
      <w:r w:rsidR="00822A4B" w:rsidRPr="00FE5387">
        <w:rPr>
          <w:b w:val="0"/>
          <w:bCs w:val="0"/>
          <w:sz w:val="24"/>
        </w:rPr>
        <w:t xml:space="preserve">, </w:t>
      </w:r>
      <w:r w:rsidR="00C91994" w:rsidRPr="00FE5387">
        <w:rPr>
          <w:b w:val="0"/>
          <w:bCs w:val="0"/>
          <w:sz w:val="24"/>
        </w:rPr>
        <w:t>за реєстровим</w:t>
      </w:r>
      <w:r w:rsidR="00822A4B" w:rsidRPr="00FE5387">
        <w:rPr>
          <w:b w:val="0"/>
          <w:bCs w:val="0"/>
          <w:sz w:val="24"/>
        </w:rPr>
        <w:t xml:space="preserve"> № _____ (далі – “Попередній договір”) та керуючись статтями 3, 6, 11, 26, 91, 208, 627, 629, та частиною 2 статті 546 Цивільного кодексу України уклали даний договір (далі – </w:t>
      </w:r>
      <w:r w:rsidR="00FE5CD7" w:rsidRPr="00FE5387">
        <w:rPr>
          <w:b w:val="0"/>
          <w:bCs w:val="0"/>
          <w:sz w:val="24"/>
        </w:rPr>
        <w:t>"Договір"</w:t>
      </w:r>
      <w:r w:rsidR="00822A4B" w:rsidRPr="00FE5387">
        <w:rPr>
          <w:b w:val="0"/>
          <w:bCs w:val="0"/>
          <w:sz w:val="24"/>
        </w:rPr>
        <w:t>) про наступне:</w:t>
      </w:r>
    </w:p>
    <w:p w:rsidR="00C91994" w:rsidRPr="00FE5387" w:rsidRDefault="00C91994" w:rsidP="00C91994">
      <w:pPr>
        <w:pStyle w:val="af6"/>
        <w:rPr>
          <w:lang w:val="uk-UA"/>
        </w:rPr>
      </w:pPr>
    </w:p>
    <w:p w:rsidR="0020045C" w:rsidRPr="00FE5387" w:rsidRDefault="0020045C" w:rsidP="00822A4B">
      <w:pPr>
        <w:pStyle w:val="ac"/>
        <w:ind w:firstLine="567"/>
        <w:rPr>
          <w:sz w:val="24"/>
        </w:rPr>
      </w:pPr>
      <w:r w:rsidRPr="00FE5387">
        <w:rPr>
          <w:sz w:val="24"/>
        </w:rPr>
        <w:t>1. ПРЕДМЕТ ДОГОВОРУ</w:t>
      </w:r>
    </w:p>
    <w:p w:rsidR="00A268C1" w:rsidRPr="00FE5387" w:rsidRDefault="0020045C" w:rsidP="00A268C1">
      <w:pPr>
        <w:pStyle w:val="af"/>
        <w:ind w:left="0" w:firstLine="567"/>
        <w:jc w:val="both"/>
        <w:rPr>
          <w:bCs/>
        </w:rPr>
      </w:pPr>
      <w:r w:rsidRPr="00FE5387">
        <w:t>1.1. Для підтвердження зобов’язань, що виникли у Сторін згідно з Попереднім договором</w:t>
      </w:r>
      <w:r w:rsidR="00E16B80" w:rsidRPr="00FE5387">
        <w:t xml:space="preserve">, </w:t>
      </w:r>
      <w:r w:rsidR="00A268C1" w:rsidRPr="00FE5387">
        <w:t>укладеним __________ року, між _____________________, посвідченим Басенко К.О., приватним нотаріусом Київського міського нотаріального округу, зареєстрованим в реєстрі за № ______,</w:t>
      </w:r>
      <w:r w:rsidRPr="00FE5387">
        <w:t xml:space="preserve"> щодо укладення та </w:t>
      </w:r>
      <w:r w:rsidR="00C91994" w:rsidRPr="00FE5387">
        <w:t>нотаріального посвідчення Д</w:t>
      </w:r>
      <w:r w:rsidRPr="00FE5387">
        <w:t xml:space="preserve">оговору купівлі-продажу </w:t>
      </w:r>
      <w:r w:rsidR="00C91994" w:rsidRPr="00FE5387">
        <w:t xml:space="preserve">квартири </w:t>
      </w:r>
      <w:r w:rsidRPr="00FE5387">
        <w:t xml:space="preserve">(далі – “Основний договір”), та забезпечення виконання таких зобов’язань, Сторона-2 сплачує Стороні-1 </w:t>
      </w:r>
      <w:r w:rsidRPr="00FE5387">
        <w:rPr>
          <w:bCs/>
        </w:rPr>
        <w:t>суму грошових коштів, розмір, порядок та умови сплати якої встановлюються розділом 2 Договору. Вказана сума коштів</w:t>
      </w:r>
      <w:r w:rsidR="00C91994" w:rsidRPr="00FE5387">
        <w:rPr>
          <w:bCs/>
        </w:rPr>
        <w:t>,</w:t>
      </w:r>
      <w:r w:rsidRPr="00FE5387">
        <w:rPr>
          <w:bCs/>
        </w:rPr>
        <w:t xml:space="preserve"> </w:t>
      </w:r>
      <w:r w:rsidR="00C91994" w:rsidRPr="00FE5387">
        <w:rPr>
          <w:bCs/>
        </w:rPr>
        <w:t xml:space="preserve">після її належної сплати Стороною-2 за Договором, </w:t>
      </w:r>
      <w:r w:rsidR="00A268C1" w:rsidRPr="00FE5387">
        <w:rPr>
          <w:bCs/>
        </w:rPr>
        <w:t>зараховується Стороною-1</w:t>
      </w:r>
      <w:r w:rsidRPr="00FE5387">
        <w:rPr>
          <w:bCs/>
        </w:rPr>
        <w:t xml:space="preserve"> до</w:t>
      </w:r>
      <w:r w:rsidR="00A268C1" w:rsidRPr="00FE5387">
        <w:rPr>
          <w:bCs/>
        </w:rPr>
        <w:t xml:space="preserve"> платежів за Основним договором.</w:t>
      </w:r>
    </w:p>
    <w:p w:rsidR="00FB77B8" w:rsidRPr="00FE5387" w:rsidRDefault="00FB77B8" w:rsidP="002F303B">
      <w:pPr>
        <w:jc w:val="center"/>
        <w:rPr>
          <w:b/>
          <w:lang w:val="uk-UA"/>
        </w:rPr>
      </w:pPr>
      <w:r w:rsidRPr="00FE5387">
        <w:rPr>
          <w:b/>
          <w:lang w:val="uk-UA"/>
        </w:rPr>
        <w:t>2. ПОРЯДОК ОПЛАТИ</w:t>
      </w:r>
    </w:p>
    <w:p w:rsidR="00543EE0" w:rsidRPr="00FE5387" w:rsidRDefault="00FB77B8" w:rsidP="002F303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2.1. </w:t>
      </w:r>
      <w:r w:rsidR="00543EE0" w:rsidRPr="00FE5387">
        <w:rPr>
          <w:b w:val="0"/>
          <w:bCs w:val="0"/>
          <w:sz w:val="24"/>
        </w:rPr>
        <w:t xml:space="preserve">Розмір грошових коштів, які сплачуються </w:t>
      </w:r>
      <w:r w:rsidR="00C91994" w:rsidRPr="00FE5387">
        <w:rPr>
          <w:b w:val="0"/>
          <w:bCs w:val="0"/>
          <w:sz w:val="24"/>
        </w:rPr>
        <w:t>відповідно до умов Д</w:t>
      </w:r>
      <w:r w:rsidR="00543EE0" w:rsidRPr="00FE5387">
        <w:rPr>
          <w:b w:val="0"/>
          <w:bCs w:val="0"/>
          <w:sz w:val="24"/>
        </w:rPr>
        <w:t xml:space="preserve">оговору, як забезпечення виконання зобов’язань, згідно пункту 1.1. </w:t>
      </w:r>
      <w:r w:rsidR="00170250" w:rsidRPr="00FE5387">
        <w:rPr>
          <w:b w:val="0"/>
          <w:bCs w:val="0"/>
          <w:sz w:val="24"/>
        </w:rPr>
        <w:t>розділу</w:t>
      </w:r>
      <w:r w:rsidR="00543EE0" w:rsidRPr="00FE5387">
        <w:rPr>
          <w:b w:val="0"/>
          <w:bCs w:val="0"/>
          <w:sz w:val="24"/>
        </w:rPr>
        <w:t xml:space="preserve"> 1 Договору становить</w:t>
      </w:r>
      <w:r w:rsidR="00C91994" w:rsidRPr="00FE5387">
        <w:rPr>
          <w:b w:val="0"/>
          <w:bCs w:val="0"/>
          <w:sz w:val="24"/>
        </w:rPr>
        <w:t>:</w:t>
      </w:r>
      <w:r w:rsidR="00543EE0" w:rsidRPr="00FE5387">
        <w:rPr>
          <w:b w:val="0"/>
          <w:bCs w:val="0"/>
          <w:sz w:val="24"/>
        </w:rPr>
        <w:t xml:space="preserve"> ________________________________________________ </w:t>
      </w:r>
      <w:r w:rsidR="00CA2858" w:rsidRPr="00FE5387">
        <w:rPr>
          <w:b w:val="0"/>
          <w:bCs w:val="0"/>
          <w:sz w:val="24"/>
        </w:rPr>
        <w:t>в т.ч. ПДВ 20 % ______</w:t>
      </w:r>
      <w:r w:rsidR="002F303B" w:rsidRPr="00FE5387">
        <w:rPr>
          <w:b w:val="0"/>
          <w:bCs w:val="0"/>
          <w:sz w:val="24"/>
        </w:rPr>
        <w:t>.</w:t>
      </w:r>
    </w:p>
    <w:p w:rsidR="00E32A04" w:rsidRPr="00FE5387" w:rsidRDefault="00543EE0" w:rsidP="002F303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2.</w:t>
      </w:r>
      <w:r w:rsidR="002F303B" w:rsidRPr="00FE5387">
        <w:rPr>
          <w:b w:val="0"/>
          <w:bCs w:val="0"/>
          <w:sz w:val="24"/>
        </w:rPr>
        <w:t>2</w:t>
      </w:r>
      <w:r w:rsidRPr="00FE5387">
        <w:rPr>
          <w:b w:val="0"/>
          <w:bCs w:val="0"/>
          <w:sz w:val="24"/>
        </w:rPr>
        <w:t xml:space="preserve">. </w:t>
      </w:r>
      <w:r w:rsidR="002F303B" w:rsidRPr="00FE5387">
        <w:rPr>
          <w:b w:val="0"/>
          <w:bCs w:val="0"/>
          <w:sz w:val="24"/>
        </w:rPr>
        <w:t>П</w:t>
      </w:r>
      <w:r w:rsidRPr="00FE5387">
        <w:rPr>
          <w:b w:val="0"/>
          <w:bCs w:val="0"/>
          <w:sz w:val="24"/>
        </w:rPr>
        <w:t xml:space="preserve">латежі </w:t>
      </w:r>
      <w:r w:rsidR="002F303B" w:rsidRPr="00FE5387">
        <w:rPr>
          <w:b w:val="0"/>
          <w:bCs w:val="0"/>
          <w:sz w:val="24"/>
        </w:rPr>
        <w:t xml:space="preserve">по </w:t>
      </w:r>
      <w:r w:rsidRPr="00FE5387">
        <w:rPr>
          <w:b w:val="0"/>
          <w:bCs w:val="0"/>
          <w:sz w:val="24"/>
        </w:rPr>
        <w:t>Договор</w:t>
      </w:r>
      <w:r w:rsidR="002F303B" w:rsidRPr="00FE5387">
        <w:rPr>
          <w:b w:val="0"/>
          <w:bCs w:val="0"/>
          <w:sz w:val="24"/>
        </w:rPr>
        <w:t>у</w:t>
      </w:r>
      <w:r w:rsidRPr="00FE5387">
        <w:rPr>
          <w:b w:val="0"/>
          <w:bCs w:val="0"/>
          <w:sz w:val="24"/>
        </w:rPr>
        <w:t xml:space="preserve"> </w:t>
      </w:r>
      <w:r w:rsidR="002F303B" w:rsidRPr="00FE5387">
        <w:rPr>
          <w:b w:val="0"/>
          <w:bCs w:val="0"/>
          <w:sz w:val="24"/>
        </w:rPr>
        <w:t>здійснюються</w:t>
      </w:r>
      <w:r w:rsidRPr="00FE5387">
        <w:rPr>
          <w:b w:val="0"/>
          <w:bCs w:val="0"/>
          <w:sz w:val="24"/>
        </w:rPr>
        <w:t xml:space="preserve"> </w:t>
      </w:r>
      <w:r w:rsidR="00C91994" w:rsidRPr="00FE5387">
        <w:rPr>
          <w:b w:val="0"/>
          <w:bCs w:val="0"/>
          <w:sz w:val="24"/>
        </w:rPr>
        <w:t>наступним чином</w:t>
      </w:r>
      <w:r w:rsidRPr="00FE5387">
        <w:rPr>
          <w:b w:val="0"/>
          <w:bCs w:val="0"/>
          <w:sz w:val="24"/>
        </w:rPr>
        <w:t xml:space="preserve">: </w:t>
      </w:r>
    </w:p>
    <w:p w:rsidR="002F303B" w:rsidRPr="00FE5387" w:rsidRDefault="002F303B" w:rsidP="002F303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1-й платіж - у розмірі ______________ в т.ч. ПДВ 20 % __________________, сплачується у строк до __________________ </w:t>
      </w:r>
    </w:p>
    <w:p w:rsidR="002F303B" w:rsidRPr="00FE5387" w:rsidRDefault="002F303B" w:rsidP="002F303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sz w:val="24"/>
        </w:rPr>
        <w:t>2-й</w:t>
      </w:r>
      <w:r w:rsidRPr="00FE5387">
        <w:rPr>
          <w:sz w:val="24"/>
        </w:rPr>
        <w:t xml:space="preserve"> </w:t>
      </w:r>
      <w:r w:rsidRPr="00FE5387">
        <w:rPr>
          <w:b w:val="0"/>
          <w:bCs w:val="0"/>
          <w:sz w:val="24"/>
        </w:rPr>
        <w:t xml:space="preserve">платіж - у розмірі ______________ в т.ч. ПДВ 20 % __________________, сплачується у строк до __________________ </w:t>
      </w:r>
    </w:p>
    <w:p w:rsidR="002F303B" w:rsidRPr="00FE5387" w:rsidRDefault="002F303B" w:rsidP="002F303B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2.3. Розрахунки по Договору здійснюються шляхом перерахування Стороною-2 грошових коштів на поточний рахунок Сторони-1 № </w:t>
      </w:r>
      <w:r w:rsidRPr="00FE5387">
        <w:rPr>
          <w:b w:val="0"/>
          <w:sz w:val="24"/>
        </w:rPr>
        <w:t>______________________</w:t>
      </w:r>
      <w:r w:rsidRPr="00FE5387">
        <w:rPr>
          <w:b w:val="0"/>
          <w:bCs w:val="0"/>
          <w:sz w:val="24"/>
        </w:rPr>
        <w:t xml:space="preserve">, відкритий </w:t>
      </w:r>
      <w:r w:rsidRPr="00FE5387">
        <w:rPr>
          <w:b w:val="0"/>
          <w:bCs w:val="0"/>
          <w:sz w:val="24"/>
          <w:lang w:val="ru-RU"/>
        </w:rPr>
        <w:t xml:space="preserve"> </w:t>
      </w:r>
      <w:r w:rsidRPr="00FE5387">
        <w:rPr>
          <w:b w:val="0"/>
          <w:bCs w:val="0"/>
          <w:sz w:val="24"/>
        </w:rPr>
        <w:t xml:space="preserve">в </w:t>
      </w:r>
      <w:r w:rsidRPr="00FE5387">
        <w:rPr>
          <w:b w:val="0"/>
          <w:sz w:val="24"/>
        </w:rPr>
        <w:t xml:space="preserve">________________________ (підтвердженням оплати є </w:t>
      </w:r>
      <w:r w:rsidRPr="00FE5387">
        <w:rPr>
          <w:b w:val="0"/>
          <w:bCs w:val="0"/>
          <w:sz w:val="24"/>
        </w:rPr>
        <w:t xml:space="preserve">документи надані банківською установою (банківські виписки). </w:t>
      </w:r>
    </w:p>
    <w:p w:rsidR="00D5481B" w:rsidRPr="00FE5387" w:rsidRDefault="00D5481B" w:rsidP="00D5481B">
      <w:pPr>
        <w:pStyle w:val="af6"/>
        <w:rPr>
          <w:lang w:val="uk-UA"/>
        </w:rPr>
      </w:pPr>
    </w:p>
    <w:p w:rsidR="0020045C" w:rsidRPr="00FE5387" w:rsidRDefault="0020045C" w:rsidP="00D5481B">
      <w:pPr>
        <w:pStyle w:val="af6"/>
        <w:jc w:val="center"/>
        <w:rPr>
          <w:b/>
        </w:rPr>
      </w:pPr>
      <w:r w:rsidRPr="00FE5387">
        <w:rPr>
          <w:b/>
        </w:rPr>
        <w:t>3. ПРАВА ТА ОБОВ’ЯЗКИ СТОРІН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Cs w:val="0"/>
          <w:sz w:val="24"/>
        </w:rPr>
        <w:t>3.1. Сторона-1 має право:</w:t>
      </w:r>
    </w:p>
    <w:p w:rsidR="00CE7F9D" w:rsidRPr="00FE5387" w:rsidRDefault="00D5481B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3.1.1.</w:t>
      </w:r>
      <w:r w:rsidR="002F303B" w:rsidRPr="00FE5387">
        <w:rPr>
          <w:b w:val="0"/>
          <w:bCs w:val="0"/>
          <w:sz w:val="24"/>
        </w:rPr>
        <w:t xml:space="preserve"> </w:t>
      </w:r>
      <w:r w:rsidRPr="00FE5387">
        <w:rPr>
          <w:b w:val="0"/>
          <w:bCs w:val="0"/>
          <w:sz w:val="24"/>
        </w:rPr>
        <w:t>В</w:t>
      </w:r>
      <w:r w:rsidR="00CE7F9D" w:rsidRPr="00FE5387">
        <w:rPr>
          <w:b w:val="0"/>
          <w:bCs w:val="0"/>
          <w:sz w:val="24"/>
        </w:rPr>
        <w:t>имагати від Сторони-2 надання документів, необхідних для укладення Договору</w:t>
      </w:r>
      <w:r w:rsidR="00665DFD" w:rsidRPr="00FE5387">
        <w:rPr>
          <w:b w:val="0"/>
          <w:bCs w:val="0"/>
          <w:sz w:val="24"/>
        </w:rPr>
        <w:t>;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3.1.2.</w:t>
      </w:r>
      <w:r w:rsidR="002F303B" w:rsidRPr="00FE5387">
        <w:rPr>
          <w:b w:val="0"/>
          <w:bCs w:val="0"/>
          <w:sz w:val="24"/>
        </w:rPr>
        <w:t xml:space="preserve"> </w:t>
      </w:r>
      <w:r w:rsidR="00D5481B" w:rsidRPr="00FE5387">
        <w:rPr>
          <w:b w:val="0"/>
          <w:bCs w:val="0"/>
          <w:sz w:val="24"/>
        </w:rPr>
        <w:t>У</w:t>
      </w:r>
      <w:r w:rsidR="00665DFD" w:rsidRPr="00FE5387">
        <w:rPr>
          <w:b w:val="0"/>
          <w:bCs w:val="0"/>
          <w:sz w:val="24"/>
        </w:rPr>
        <w:t xml:space="preserve"> разі порушення Стороною-2 </w:t>
      </w:r>
      <w:r w:rsidR="002F303B" w:rsidRPr="00FE5387">
        <w:rPr>
          <w:b w:val="0"/>
          <w:bCs w:val="0"/>
          <w:sz w:val="24"/>
        </w:rPr>
        <w:t>розміру та/або строку здійснення</w:t>
      </w:r>
      <w:r w:rsidR="00665DFD" w:rsidRPr="00FE5387">
        <w:rPr>
          <w:b w:val="0"/>
          <w:bCs w:val="0"/>
          <w:sz w:val="24"/>
        </w:rPr>
        <w:t xml:space="preserve"> будь-якого платежу, передбаченого </w:t>
      </w:r>
      <w:r w:rsidR="00CA2858" w:rsidRPr="00FE5387">
        <w:rPr>
          <w:b w:val="0"/>
          <w:bCs w:val="0"/>
          <w:sz w:val="24"/>
        </w:rPr>
        <w:t>пунктом 2.</w:t>
      </w:r>
      <w:r w:rsidR="002F303B" w:rsidRPr="00FE5387">
        <w:rPr>
          <w:b w:val="0"/>
          <w:bCs w:val="0"/>
          <w:sz w:val="24"/>
        </w:rPr>
        <w:t>2</w:t>
      </w:r>
      <w:r w:rsidR="00CA2858" w:rsidRPr="00FE5387">
        <w:rPr>
          <w:b w:val="0"/>
          <w:bCs w:val="0"/>
          <w:sz w:val="24"/>
        </w:rPr>
        <w:t xml:space="preserve">. </w:t>
      </w:r>
      <w:r w:rsidR="00170250" w:rsidRPr="00FE5387">
        <w:rPr>
          <w:b w:val="0"/>
          <w:bCs w:val="0"/>
          <w:sz w:val="24"/>
        </w:rPr>
        <w:t>розділу</w:t>
      </w:r>
      <w:r w:rsidR="00665DFD" w:rsidRPr="00FE5387">
        <w:rPr>
          <w:b w:val="0"/>
          <w:bCs w:val="0"/>
          <w:sz w:val="24"/>
        </w:rPr>
        <w:t xml:space="preserve"> 2 </w:t>
      </w:r>
      <w:r w:rsidR="00CA2858" w:rsidRPr="00FE5387">
        <w:rPr>
          <w:b w:val="0"/>
          <w:bCs w:val="0"/>
          <w:sz w:val="24"/>
        </w:rPr>
        <w:t>цього</w:t>
      </w:r>
      <w:r w:rsidR="00665DFD" w:rsidRPr="00FE5387">
        <w:rPr>
          <w:b w:val="0"/>
          <w:bCs w:val="0"/>
          <w:sz w:val="24"/>
        </w:rPr>
        <w:t xml:space="preserve"> Договору, більше ніж на </w:t>
      </w:r>
      <w:r w:rsidR="002F303B" w:rsidRPr="00FE5387">
        <w:rPr>
          <w:b w:val="0"/>
          <w:bCs w:val="0"/>
          <w:sz w:val="24"/>
        </w:rPr>
        <w:t>3</w:t>
      </w:r>
      <w:r w:rsidR="00665DFD" w:rsidRPr="00FE5387">
        <w:rPr>
          <w:b w:val="0"/>
          <w:bCs w:val="0"/>
          <w:sz w:val="24"/>
        </w:rPr>
        <w:t xml:space="preserve"> (</w:t>
      </w:r>
      <w:r w:rsidR="002F303B" w:rsidRPr="00FE5387">
        <w:rPr>
          <w:b w:val="0"/>
          <w:bCs w:val="0"/>
          <w:sz w:val="24"/>
        </w:rPr>
        <w:t>три</w:t>
      </w:r>
      <w:r w:rsidR="00665DFD" w:rsidRPr="00FE5387">
        <w:rPr>
          <w:b w:val="0"/>
          <w:bCs w:val="0"/>
          <w:sz w:val="24"/>
        </w:rPr>
        <w:t xml:space="preserve">) </w:t>
      </w:r>
      <w:r w:rsidR="008C0E13" w:rsidRPr="00FE5387">
        <w:rPr>
          <w:b w:val="0"/>
          <w:bCs w:val="0"/>
          <w:sz w:val="24"/>
        </w:rPr>
        <w:t>банківські</w:t>
      </w:r>
      <w:r w:rsidR="002F303B" w:rsidRPr="00FE5387">
        <w:rPr>
          <w:b w:val="0"/>
          <w:bCs w:val="0"/>
          <w:sz w:val="24"/>
        </w:rPr>
        <w:t xml:space="preserve"> </w:t>
      </w:r>
      <w:r w:rsidR="00665DFD" w:rsidRPr="00FE5387">
        <w:rPr>
          <w:b w:val="0"/>
          <w:bCs w:val="0"/>
          <w:sz w:val="24"/>
        </w:rPr>
        <w:t>дні, Сторона-1 має право в односторонньому порядку відмовитися від виконання Договору. У такому випадку Сторони діють у порядку, передбаченому пунктом 4.</w:t>
      </w:r>
      <w:r w:rsidR="00CA2858" w:rsidRPr="00FE5387">
        <w:rPr>
          <w:b w:val="0"/>
          <w:bCs w:val="0"/>
          <w:sz w:val="24"/>
        </w:rPr>
        <w:t>2</w:t>
      </w:r>
      <w:r w:rsidR="00665DFD" w:rsidRPr="00FE5387">
        <w:rPr>
          <w:b w:val="0"/>
          <w:bCs w:val="0"/>
          <w:sz w:val="24"/>
        </w:rPr>
        <w:t xml:space="preserve">. </w:t>
      </w:r>
      <w:r w:rsidR="00170250" w:rsidRPr="00FE5387">
        <w:rPr>
          <w:b w:val="0"/>
          <w:bCs w:val="0"/>
          <w:sz w:val="24"/>
        </w:rPr>
        <w:t>розділу</w:t>
      </w:r>
      <w:r w:rsidR="00665DFD" w:rsidRPr="00FE5387">
        <w:rPr>
          <w:b w:val="0"/>
          <w:bCs w:val="0"/>
          <w:sz w:val="24"/>
        </w:rPr>
        <w:t xml:space="preserve"> 4 Договору;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3.1.3. </w:t>
      </w:r>
      <w:r w:rsidR="00D5481B" w:rsidRPr="00FE5387">
        <w:rPr>
          <w:b w:val="0"/>
          <w:bCs w:val="0"/>
          <w:sz w:val="24"/>
        </w:rPr>
        <w:t>Д</w:t>
      </w:r>
      <w:r w:rsidRPr="00FE5387">
        <w:rPr>
          <w:b w:val="0"/>
          <w:bCs w:val="0"/>
          <w:sz w:val="24"/>
        </w:rPr>
        <w:t xml:space="preserve">о моменту укладення та нотаріального посвідчення Основного договору, надати Стороні-2 згоду на відступлення (переуступку) комплексу прав та обов’язків Сторони-2 за цим </w:t>
      </w:r>
      <w:r w:rsidRPr="00FE5387">
        <w:rPr>
          <w:b w:val="0"/>
          <w:bCs w:val="0"/>
          <w:sz w:val="24"/>
        </w:rPr>
        <w:lastRenderedPageBreak/>
        <w:t xml:space="preserve">Договором </w:t>
      </w:r>
      <w:r w:rsidR="00D5481B" w:rsidRPr="00FE5387">
        <w:rPr>
          <w:b w:val="0"/>
          <w:bCs w:val="0"/>
          <w:sz w:val="24"/>
        </w:rPr>
        <w:t>членам сім’ї (родинний зв'язок між якими підтверджується відповідними документами)</w:t>
      </w:r>
      <w:r w:rsidRPr="00FE5387">
        <w:rPr>
          <w:b w:val="0"/>
          <w:bCs w:val="0"/>
          <w:sz w:val="24"/>
        </w:rPr>
        <w:t xml:space="preserve"> або третій особі, або заборонити здійснення такого правочину (укладення договору).</w:t>
      </w:r>
    </w:p>
    <w:p w:rsidR="00CE7F9D" w:rsidRPr="00FE5387" w:rsidRDefault="00CE7F9D" w:rsidP="00CE7F9D">
      <w:pPr>
        <w:pStyle w:val="ac"/>
        <w:ind w:firstLine="567"/>
        <w:jc w:val="both"/>
        <w:rPr>
          <w:bCs w:val="0"/>
          <w:sz w:val="24"/>
        </w:rPr>
      </w:pPr>
      <w:r w:rsidRPr="00FE5387">
        <w:rPr>
          <w:bCs w:val="0"/>
          <w:sz w:val="24"/>
        </w:rPr>
        <w:t>3.2. Сторона-1 зобов’язується: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3.2.1.</w:t>
      </w:r>
      <w:r w:rsidR="00170250" w:rsidRPr="00FE5387">
        <w:rPr>
          <w:b w:val="0"/>
          <w:bCs w:val="0"/>
          <w:sz w:val="24"/>
        </w:rPr>
        <w:t xml:space="preserve"> </w:t>
      </w:r>
      <w:r w:rsidR="00D5481B" w:rsidRPr="00FE5387">
        <w:rPr>
          <w:b w:val="0"/>
          <w:bCs w:val="0"/>
          <w:sz w:val="24"/>
        </w:rPr>
        <w:t>Н</w:t>
      </w:r>
      <w:r w:rsidRPr="00FE5387">
        <w:rPr>
          <w:b w:val="0"/>
          <w:bCs w:val="0"/>
          <w:sz w:val="24"/>
        </w:rPr>
        <w:t>алежним чином виконувати свої зобов’язання за Договором</w:t>
      </w:r>
      <w:r w:rsidR="00665DFD" w:rsidRPr="00FE5387">
        <w:rPr>
          <w:b w:val="0"/>
          <w:bCs w:val="0"/>
          <w:sz w:val="24"/>
        </w:rPr>
        <w:t>;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3.2.2.</w:t>
      </w:r>
      <w:r w:rsidR="00170250" w:rsidRPr="00FE5387">
        <w:rPr>
          <w:b w:val="0"/>
          <w:bCs w:val="0"/>
          <w:sz w:val="24"/>
        </w:rPr>
        <w:t xml:space="preserve"> </w:t>
      </w:r>
      <w:r w:rsidR="00D5481B" w:rsidRPr="00FE5387">
        <w:rPr>
          <w:b w:val="0"/>
          <w:bCs w:val="0"/>
          <w:sz w:val="24"/>
        </w:rPr>
        <w:t>П</w:t>
      </w:r>
      <w:r w:rsidRPr="00FE5387">
        <w:rPr>
          <w:b w:val="0"/>
          <w:bCs w:val="0"/>
          <w:sz w:val="24"/>
        </w:rPr>
        <w:t xml:space="preserve">риймати </w:t>
      </w:r>
      <w:r w:rsidR="00665DFD" w:rsidRPr="00FE5387">
        <w:rPr>
          <w:b w:val="0"/>
          <w:bCs w:val="0"/>
          <w:sz w:val="24"/>
        </w:rPr>
        <w:t>грошові кошти</w:t>
      </w:r>
      <w:r w:rsidRPr="00FE5387">
        <w:rPr>
          <w:b w:val="0"/>
          <w:bCs w:val="0"/>
          <w:sz w:val="24"/>
        </w:rPr>
        <w:t xml:space="preserve"> сплачен</w:t>
      </w:r>
      <w:r w:rsidR="00665DFD" w:rsidRPr="00FE5387">
        <w:rPr>
          <w:b w:val="0"/>
          <w:bCs w:val="0"/>
          <w:sz w:val="24"/>
        </w:rPr>
        <w:t>і</w:t>
      </w:r>
      <w:r w:rsidRPr="00FE5387">
        <w:rPr>
          <w:b w:val="0"/>
          <w:bCs w:val="0"/>
          <w:sz w:val="24"/>
        </w:rPr>
        <w:t xml:space="preserve"> Стороною-2, відповідно до умов Договору</w:t>
      </w:r>
      <w:r w:rsidR="00665DFD" w:rsidRPr="00FE5387">
        <w:rPr>
          <w:b w:val="0"/>
          <w:bCs w:val="0"/>
          <w:sz w:val="24"/>
        </w:rPr>
        <w:t>;</w:t>
      </w:r>
    </w:p>
    <w:p w:rsidR="00665DFD" w:rsidRPr="00FE5387" w:rsidRDefault="00CE7F9D" w:rsidP="00A43F01">
      <w:pPr>
        <w:pStyle w:val="ac"/>
        <w:ind w:firstLine="567"/>
        <w:jc w:val="both"/>
        <w:rPr>
          <w:b w:val="0"/>
          <w:sz w:val="24"/>
        </w:rPr>
      </w:pPr>
      <w:r w:rsidRPr="00FE5387">
        <w:rPr>
          <w:b w:val="0"/>
          <w:sz w:val="24"/>
        </w:rPr>
        <w:t>3.2.</w:t>
      </w:r>
      <w:r w:rsidR="00665DFD" w:rsidRPr="00FE5387">
        <w:rPr>
          <w:b w:val="0"/>
          <w:sz w:val="24"/>
        </w:rPr>
        <w:t>3</w:t>
      </w:r>
      <w:r w:rsidRPr="00FE5387">
        <w:rPr>
          <w:b w:val="0"/>
          <w:sz w:val="24"/>
        </w:rPr>
        <w:t>.</w:t>
      </w:r>
      <w:r w:rsidR="00170250" w:rsidRPr="00FE5387">
        <w:rPr>
          <w:b w:val="0"/>
          <w:sz w:val="24"/>
        </w:rPr>
        <w:t xml:space="preserve"> </w:t>
      </w:r>
      <w:r w:rsidR="00CF70D7" w:rsidRPr="00FE5387">
        <w:rPr>
          <w:b w:val="0"/>
          <w:sz w:val="24"/>
        </w:rPr>
        <w:t xml:space="preserve">Після підписання </w:t>
      </w:r>
      <w:r w:rsidR="00665DFD" w:rsidRPr="00FE5387">
        <w:rPr>
          <w:b w:val="0"/>
          <w:sz w:val="24"/>
        </w:rPr>
        <w:t xml:space="preserve">Основного договору до його нотаріального посвідчення, за умови  </w:t>
      </w:r>
      <w:r w:rsidR="00A43F01" w:rsidRPr="00FE5387">
        <w:rPr>
          <w:b w:val="0"/>
          <w:sz w:val="24"/>
        </w:rPr>
        <w:t xml:space="preserve">належного </w:t>
      </w:r>
      <w:r w:rsidR="00A43F01" w:rsidRPr="00FE5387">
        <w:rPr>
          <w:b w:val="0"/>
          <w:bCs w:val="0"/>
          <w:sz w:val="24"/>
        </w:rPr>
        <w:t xml:space="preserve">і повного </w:t>
      </w:r>
      <w:r w:rsidR="00A43F01" w:rsidRPr="00FE5387">
        <w:rPr>
          <w:b w:val="0"/>
          <w:sz w:val="24"/>
        </w:rPr>
        <w:t>виконання Стороною-2 зобов’язань, зазначених у пункті 2.</w:t>
      </w:r>
      <w:r w:rsidR="00CF70D7" w:rsidRPr="00FE5387">
        <w:rPr>
          <w:b w:val="0"/>
          <w:sz w:val="24"/>
        </w:rPr>
        <w:t>1</w:t>
      </w:r>
      <w:r w:rsidR="00A43F01" w:rsidRPr="00FE5387">
        <w:rPr>
          <w:b w:val="0"/>
          <w:sz w:val="24"/>
        </w:rPr>
        <w:t>, 2.</w:t>
      </w:r>
      <w:r w:rsidR="00CF70D7" w:rsidRPr="00FE5387">
        <w:rPr>
          <w:b w:val="0"/>
          <w:sz w:val="24"/>
        </w:rPr>
        <w:t>2</w:t>
      </w:r>
      <w:r w:rsidR="00A43F01" w:rsidRPr="00FE5387">
        <w:rPr>
          <w:b w:val="0"/>
          <w:sz w:val="24"/>
        </w:rPr>
        <w:t xml:space="preserve">. </w:t>
      </w:r>
      <w:r w:rsidR="00170250" w:rsidRPr="00FE5387">
        <w:rPr>
          <w:b w:val="0"/>
          <w:sz w:val="24"/>
        </w:rPr>
        <w:t>розділу</w:t>
      </w:r>
      <w:r w:rsidR="00A43F01" w:rsidRPr="00FE5387">
        <w:rPr>
          <w:b w:val="0"/>
          <w:sz w:val="24"/>
        </w:rPr>
        <w:t xml:space="preserve"> 2 Договору зарахувати </w:t>
      </w:r>
      <w:r w:rsidR="00665DFD" w:rsidRPr="00FE5387">
        <w:rPr>
          <w:b w:val="0"/>
          <w:sz w:val="24"/>
        </w:rPr>
        <w:t>як оплат</w:t>
      </w:r>
      <w:r w:rsidR="00A43F01" w:rsidRPr="00FE5387">
        <w:rPr>
          <w:b w:val="0"/>
          <w:sz w:val="24"/>
        </w:rPr>
        <w:t>у</w:t>
      </w:r>
      <w:r w:rsidR="00665DFD" w:rsidRPr="00FE5387">
        <w:rPr>
          <w:b w:val="0"/>
          <w:sz w:val="24"/>
        </w:rPr>
        <w:t xml:space="preserve"> _____ кв.м. Об’єкта</w:t>
      </w:r>
      <w:r w:rsidR="00CF70D7" w:rsidRPr="00FE5387">
        <w:rPr>
          <w:b w:val="0"/>
          <w:sz w:val="24"/>
        </w:rPr>
        <w:t xml:space="preserve"> за Основним договором</w:t>
      </w:r>
      <w:r w:rsidR="00A43F01" w:rsidRPr="00FE5387">
        <w:rPr>
          <w:b w:val="0"/>
          <w:sz w:val="24"/>
        </w:rPr>
        <w:t>;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sz w:val="24"/>
        </w:rPr>
      </w:pPr>
      <w:r w:rsidRPr="00FE5387">
        <w:rPr>
          <w:b w:val="0"/>
          <w:sz w:val="24"/>
        </w:rPr>
        <w:t>3.2.</w:t>
      </w:r>
      <w:r w:rsidR="00A43F01" w:rsidRPr="00FE5387">
        <w:rPr>
          <w:b w:val="0"/>
          <w:sz w:val="24"/>
        </w:rPr>
        <w:t>4</w:t>
      </w:r>
      <w:r w:rsidRPr="00FE5387">
        <w:rPr>
          <w:b w:val="0"/>
          <w:sz w:val="24"/>
        </w:rPr>
        <w:t xml:space="preserve">. </w:t>
      </w:r>
      <w:r w:rsidR="00D5481B" w:rsidRPr="00FE5387">
        <w:rPr>
          <w:b w:val="0"/>
          <w:sz w:val="24"/>
        </w:rPr>
        <w:t>У</w:t>
      </w:r>
      <w:r w:rsidRPr="00FE5387">
        <w:rPr>
          <w:b w:val="0"/>
          <w:sz w:val="24"/>
        </w:rPr>
        <w:t xml:space="preserve"> разі смерті Сторони-2 передати комплекс прав та обов’язків спадкоємцям Сторони-2, спадкові права яких оформлені належним чином відповідно до вимог чинного законодавства України.</w:t>
      </w:r>
    </w:p>
    <w:p w:rsidR="00CE7F9D" w:rsidRPr="00FE5387" w:rsidRDefault="00CE7F9D" w:rsidP="00CE7F9D">
      <w:pPr>
        <w:pStyle w:val="ac"/>
        <w:ind w:firstLine="567"/>
        <w:jc w:val="both"/>
        <w:rPr>
          <w:bCs w:val="0"/>
          <w:sz w:val="24"/>
        </w:rPr>
      </w:pPr>
      <w:r w:rsidRPr="00FE5387">
        <w:rPr>
          <w:bCs w:val="0"/>
          <w:sz w:val="24"/>
        </w:rPr>
        <w:t>3.3. Сторона-2 має право:</w:t>
      </w:r>
    </w:p>
    <w:p w:rsidR="00CE7F9D" w:rsidRPr="00FE5387" w:rsidRDefault="00D5481B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3.3.1.</w:t>
      </w:r>
      <w:r w:rsidR="00170250" w:rsidRPr="00FE5387">
        <w:rPr>
          <w:b w:val="0"/>
          <w:bCs w:val="0"/>
          <w:sz w:val="24"/>
        </w:rPr>
        <w:t xml:space="preserve"> </w:t>
      </w:r>
      <w:r w:rsidR="00CF70D7" w:rsidRPr="00FE5387">
        <w:rPr>
          <w:b w:val="0"/>
          <w:sz w:val="24"/>
        </w:rPr>
        <w:t xml:space="preserve">Після підписання </w:t>
      </w:r>
      <w:r w:rsidR="00A43F01" w:rsidRPr="00FE5387">
        <w:rPr>
          <w:b w:val="0"/>
          <w:sz w:val="24"/>
        </w:rPr>
        <w:t xml:space="preserve"> Основного договору до його нотаріального посвідчення</w:t>
      </w:r>
      <w:r w:rsidR="00CE7F9D" w:rsidRPr="00FE5387">
        <w:rPr>
          <w:b w:val="0"/>
          <w:bCs w:val="0"/>
          <w:sz w:val="24"/>
        </w:rPr>
        <w:t xml:space="preserve"> за умови належного і повного виконання Стороною-2 своїх зобов’язань за Договором, вимагати зарахування сум </w:t>
      </w:r>
      <w:r w:rsidR="00170250" w:rsidRPr="00FE5387">
        <w:rPr>
          <w:b w:val="0"/>
          <w:bCs w:val="0"/>
          <w:sz w:val="24"/>
        </w:rPr>
        <w:t xml:space="preserve">грошових </w:t>
      </w:r>
      <w:r w:rsidR="00CE7F9D" w:rsidRPr="00FE5387">
        <w:rPr>
          <w:b w:val="0"/>
          <w:bCs w:val="0"/>
          <w:sz w:val="24"/>
        </w:rPr>
        <w:t>коштів, що були перераховані Стороною-2 Сторон</w:t>
      </w:r>
      <w:r w:rsidR="00CF70D7" w:rsidRPr="00FE5387">
        <w:rPr>
          <w:b w:val="0"/>
          <w:bCs w:val="0"/>
          <w:sz w:val="24"/>
        </w:rPr>
        <w:t>і</w:t>
      </w:r>
      <w:r w:rsidR="00CE7F9D" w:rsidRPr="00FE5387">
        <w:rPr>
          <w:b w:val="0"/>
          <w:bCs w:val="0"/>
          <w:sz w:val="24"/>
        </w:rPr>
        <w:t xml:space="preserve">-1 на виконання Договору, як </w:t>
      </w:r>
      <w:r w:rsidR="00CF70D7" w:rsidRPr="00FE5387">
        <w:rPr>
          <w:b w:val="0"/>
          <w:sz w:val="24"/>
        </w:rPr>
        <w:t>оплату _____ кв.м. Об’єкта за Основним договором</w:t>
      </w:r>
      <w:r w:rsidR="00A43F01" w:rsidRPr="00FE5387">
        <w:rPr>
          <w:b w:val="0"/>
          <w:bCs w:val="0"/>
          <w:sz w:val="24"/>
        </w:rPr>
        <w:t>;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3.3.2.</w:t>
      </w:r>
      <w:r w:rsidR="00170250" w:rsidRPr="00FE5387">
        <w:rPr>
          <w:b w:val="0"/>
          <w:bCs w:val="0"/>
          <w:sz w:val="24"/>
        </w:rPr>
        <w:t xml:space="preserve"> </w:t>
      </w:r>
      <w:r w:rsidR="00D5481B" w:rsidRPr="00FE5387">
        <w:rPr>
          <w:b w:val="0"/>
          <w:bCs w:val="0"/>
          <w:sz w:val="24"/>
        </w:rPr>
        <w:t>Д</w:t>
      </w:r>
      <w:r w:rsidRPr="00FE5387">
        <w:rPr>
          <w:b w:val="0"/>
          <w:bCs w:val="0"/>
          <w:sz w:val="24"/>
        </w:rPr>
        <w:t xml:space="preserve">остроково виконати свої зобов’язання по сплаті передбачених </w:t>
      </w:r>
      <w:r w:rsidR="00170250" w:rsidRPr="00FE5387">
        <w:rPr>
          <w:b w:val="0"/>
          <w:bCs w:val="0"/>
          <w:sz w:val="24"/>
        </w:rPr>
        <w:t>розділом</w:t>
      </w:r>
      <w:r w:rsidRPr="00FE5387">
        <w:rPr>
          <w:b w:val="0"/>
          <w:bCs w:val="0"/>
          <w:sz w:val="24"/>
        </w:rPr>
        <w:t xml:space="preserve"> 2 Договору </w:t>
      </w:r>
      <w:r w:rsidR="00A43F01" w:rsidRPr="00FE5387">
        <w:rPr>
          <w:b w:val="0"/>
          <w:bCs w:val="0"/>
          <w:sz w:val="24"/>
        </w:rPr>
        <w:t>грошових коштів</w:t>
      </w:r>
      <w:r w:rsidRPr="00FE5387">
        <w:rPr>
          <w:b w:val="0"/>
          <w:bCs w:val="0"/>
          <w:sz w:val="24"/>
        </w:rPr>
        <w:t>, при цьому штрафні санкції за дострокове виконання Стороною-2 своїх зобов’язань не нараховуються</w:t>
      </w:r>
      <w:r w:rsidR="00A43F01" w:rsidRPr="00FE5387">
        <w:rPr>
          <w:b w:val="0"/>
          <w:bCs w:val="0"/>
          <w:sz w:val="24"/>
        </w:rPr>
        <w:t>;</w:t>
      </w:r>
    </w:p>
    <w:p w:rsidR="00CE7F9D" w:rsidRPr="00FE5387" w:rsidRDefault="00D5481B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3.3.3.</w:t>
      </w:r>
      <w:r w:rsidR="00170250" w:rsidRPr="00FE5387">
        <w:rPr>
          <w:b w:val="0"/>
          <w:bCs w:val="0"/>
          <w:sz w:val="24"/>
        </w:rPr>
        <w:t xml:space="preserve"> </w:t>
      </w:r>
      <w:r w:rsidRPr="00FE5387">
        <w:rPr>
          <w:b w:val="0"/>
          <w:bCs w:val="0"/>
          <w:sz w:val="24"/>
        </w:rPr>
        <w:t>З</w:t>
      </w:r>
      <w:r w:rsidR="00CE7F9D" w:rsidRPr="00FE5387">
        <w:rPr>
          <w:b w:val="0"/>
          <w:bCs w:val="0"/>
          <w:sz w:val="24"/>
        </w:rPr>
        <w:t xml:space="preserve">а згодою Сторони-1, до моменту укладення та нотаріального посвідчення Сторонами Основного договору, відступити (переуступити) комплекс прав та обов’язків за цим Договором на користь </w:t>
      </w:r>
      <w:r w:rsidRPr="00FE5387">
        <w:rPr>
          <w:b w:val="0"/>
          <w:bCs w:val="0"/>
          <w:sz w:val="24"/>
        </w:rPr>
        <w:t>членів сім’ї (родинний зв'язок між якими підтверджується відповідними документами)</w:t>
      </w:r>
      <w:r w:rsidR="00CE7F9D" w:rsidRPr="00FE5387">
        <w:rPr>
          <w:b w:val="0"/>
          <w:bCs w:val="0"/>
          <w:sz w:val="24"/>
        </w:rPr>
        <w:t xml:space="preserve"> та/або третіх осіб, при цьому: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- відступлення (переуступка) на користь </w:t>
      </w:r>
      <w:r w:rsidR="00D5481B" w:rsidRPr="00FE5387">
        <w:rPr>
          <w:b w:val="0"/>
          <w:bCs w:val="0"/>
          <w:sz w:val="24"/>
        </w:rPr>
        <w:t xml:space="preserve">членів сім’ї </w:t>
      </w:r>
      <w:r w:rsidRPr="00FE5387">
        <w:rPr>
          <w:b w:val="0"/>
          <w:bCs w:val="0"/>
          <w:sz w:val="24"/>
        </w:rPr>
        <w:t xml:space="preserve">Сторони-2, спорідненість яких зі Стороною-2 підтверджується документально, здійснюється безкоштовно; 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-</w:t>
      </w:r>
      <w:r w:rsidR="00D5481B" w:rsidRPr="00FE5387">
        <w:rPr>
          <w:b w:val="0"/>
          <w:bCs w:val="0"/>
          <w:sz w:val="24"/>
        </w:rPr>
        <w:t xml:space="preserve"> укладення договору про заміну Сторони в Д</w:t>
      </w:r>
      <w:r w:rsidRPr="00FE5387">
        <w:rPr>
          <w:b w:val="0"/>
          <w:bCs w:val="0"/>
          <w:sz w:val="24"/>
        </w:rPr>
        <w:t xml:space="preserve">оговорі зі спадкоємцями, спадкові права яких оформлені належним чином, здійснюється безкоштовно;  </w:t>
      </w:r>
    </w:p>
    <w:p w:rsidR="00CE7F9D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- відступлення (переуступка) на користь третіх осіб є платною, у зв’язку з чим Сторона-2 має сплатити Стороні-1 суму коштів в українських гривнях, що разом з податком на додану вартість еквівалентна </w:t>
      </w:r>
      <w:r w:rsidR="00AF65C3" w:rsidRPr="00FE5387">
        <w:rPr>
          <w:b w:val="0"/>
          <w:bCs w:val="0"/>
          <w:sz w:val="24"/>
        </w:rPr>
        <w:t>3% (трьом</w:t>
      </w:r>
      <w:r w:rsidRPr="00FE5387">
        <w:rPr>
          <w:b w:val="0"/>
          <w:bCs w:val="0"/>
          <w:sz w:val="24"/>
        </w:rPr>
        <w:t xml:space="preserve"> відсотк</w:t>
      </w:r>
      <w:r w:rsidR="00AF65C3" w:rsidRPr="00FE5387">
        <w:rPr>
          <w:b w:val="0"/>
          <w:bCs w:val="0"/>
          <w:sz w:val="24"/>
        </w:rPr>
        <w:t>ам</w:t>
      </w:r>
      <w:r w:rsidRPr="00FE5387">
        <w:rPr>
          <w:b w:val="0"/>
          <w:bCs w:val="0"/>
          <w:sz w:val="24"/>
        </w:rPr>
        <w:t xml:space="preserve">) від загальної суми зазначеної в </w:t>
      </w:r>
      <w:r w:rsidR="00635441" w:rsidRPr="00FE5387">
        <w:rPr>
          <w:b w:val="0"/>
          <w:bCs w:val="0"/>
          <w:sz w:val="24"/>
        </w:rPr>
        <w:t xml:space="preserve">пункті 2.2. </w:t>
      </w:r>
      <w:r w:rsidR="00170250" w:rsidRPr="00FE5387">
        <w:rPr>
          <w:b w:val="0"/>
          <w:bCs w:val="0"/>
          <w:sz w:val="24"/>
        </w:rPr>
        <w:t>розділу</w:t>
      </w:r>
      <w:r w:rsidR="00635441" w:rsidRPr="00FE5387">
        <w:rPr>
          <w:b w:val="0"/>
          <w:bCs w:val="0"/>
          <w:sz w:val="24"/>
        </w:rPr>
        <w:t xml:space="preserve"> </w:t>
      </w:r>
      <w:r w:rsidRPr="00FE5387">
        <w:rPr>
          <w:b w:val="0"/>
          <w:bCs w:val="0"/>
          <w:sz w:val="24"/>
        </w:rPr>
        <w:t xml:space="preserve">2 Договору. </w:t>
      </w:r>
    </w:p>
    <w:p w:rsidR="00CE7F9D" w:rsidRPr="00FE5387" w:rsidRDefault="00CE7F9D" w:rsidP="00CE7F9D">
      <w:pPr>
        <w:pStyle w:val="ac"/>
        <w:ind w:firstLine="567"/>
        <w:jc w:val="both"/>
        <w:rPr>
          <w:bCs w:val="0"/>
          <w:sz w:val="24"/>
        </w:rPr>
      </w:pPr>
      <w:r w:rsidRPr="00FE5387">
        <w:rPr>
          <w:bCs w:val="0"/>
          <w:sz w:val="24"/>
        </w:rPr>
        <w:t>3.4. Сторона-2 зобов’язується:</w:t>
      </w:r>
    </w:p>
    <w:p w:rsidR="00EE381B" w:rsidRPr="00FE5387" w:rsidRDefault="00CE7F9D" w:rsidP="00CE7F9D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 xml:space="preserve">3.4.1. </w:t>
      </w:r>
      <w:r w:rsidR="00EE381B" w:rsidRPr="00FE5387">
        <w:rPr>
          <w:b w:val="0"/>
          <w:bCs w:val="0"/>
          <w:sz w:val="24"/>
        </w:rPr>
        <w:t>н</w:t>
      </w:r>
      <w:r w:rsidRPr="00FE5387">
        <w:rPr>
          <w:b w:val="0"/>
          <w:bCs w:val="0"/>
          <w:sz w:val="24"/>
        </w:rPr>
        <w:t>алежним чином</w:t>
      </w:r>
      <w:r w:rsidR="00EE381B" w:rsidRPr="00FE5387">
        <w:rPr>
          <w:b w:val="0"/>
          <w:bCs w:val="0"/>
          <w:sz w:val="24"/>
        </w:rPr>
        <w:t xml:space="preserve"> у встановлені строки</w:t>
      </w:r>
      <w:r w:rsidRPr="00FE5387">
        <w:rPr>
          <w:b w:val="0"/>
          <w:bCs w:val="0"/>
          <w:sz w:val="24"/>
        </w:rPr>
        <w:t xml:space="preserve"> </w:t>
      </w:r>
      <w:r w:rsidR="00EE381B" w:rsidRPr="00FE5387">
        <w:rPr>
          <w:b w:val="0"/>
          <w:bCs w:val="0"/>
          <w:sz w:val="24"/>
        </w:rPr>
        <w:t xml:space="preserve">та в повному обсязі </w:t>
      </w:r>
      <w:r w:rsidRPr="00FE5387">
        <w:rPr>
          <w:b w:val="0"/>
          <w:bCs w:val="0"/>
          <w:sz w:val="24"/>
        </w:rPr>
        <w:t xml:space="preserve">сплатити </w:t>
      </w:r>
      <w:r w:rsidR="00EE381B" w:rsidRPr="00FE5387">
        <w:rPr>
          <w:b w:val="0"/>
          <w:bCs w:val="0"/>
          <w:sz w:val="24"/>
        </w:rPr>
        <w:t xml:space="preserve">грошові кошти, у розмірі, зазначеному у </w:t>
      </w:r>
      <w:r w:rsidR="00170250" w:rsidRPr="00FE5387">
        <w:rPr>
          <w:b w:val="0"/>
          <w:bCs w:val="0"/>
          <w:sz w:val="24"/>
        </w:rPr>
        <w:t>розділі</w:t>
      </w:r>
      <w:r w:rsidRPr="00FE5387">
        <w:rPr>
          <w:b w:val="0"/>
          <w:bCs w:val="0"/>
          <w:sz w:val="24"/>
        </w:rPr>
        <w:t xml:space="preserve"> 2 Договору</w:t>
      </w:r>
      <w:r w:rsidR="00EE381B" w:rsidRPr="00FE5387">
        <w:rPr>
          <w:b w:val="0"/>
          <w:bCs w:val="0"/>
          <w:sz w:val="24"/>
        </w:rPr>
        <w:t xml:space="preserve">; </w:t>
      </w:r>
    </w:p>
    <w:p w:rsidR="00EE381B" w:rsidRPr="00FE5387" w:rsidRDefault="00CE7F9D" w:rsidP="006E766E">
      <w:pPr>
        <w:pStyle w:val="ac"/>
        <w:ind w:firstLine="567"/>
        <w:jc w:val="both"/>
        <w:rPr>
          <w:b w:val="0"/>
          <w:bCs w:val="0"/>
          <w:sz w:val="24"/>
        </w:rPr>
      </w:pPr>
      <w:r w:rsidRPr="00FE5387">
        <w:rPr>
          <w:b w:val="0"/>
          <w:bCs w:val="0"/>
          <w:sz w:val="24"/>
        </w:rPr>
        <w:t>3.4.</w:t>
      </w:r>
      <w:r w:rsidR="00FF371C" w:rsidRPr="00FE5387">
        <w:rPr>
          <w:b w:val="0"/>
          <w:bCs w:val="0"/>
          <w:sz w:val="24"/>
        </w:rPr>
        <w:t>2</w:t>
      </w:r>
      <w:r w:rsidRPr="00FE5387">
        <w:rPr>
          <w:b w:val="0"/>
          <w:bCs w:val="0"/>
          <w:sz w:val="24"/>
        </w:rPr>
        <w:t xml:space="preserve">. </w:t>
      </w:r>
      <w:r w:rsidR="00EE381B" w:rsidRPr="00FE5387">
        <w:rPr>
          <w:b w:val="0"/>
          <w:bCs w:val="0"/>
          <w:sz w:val="24"/>
        </w:rPr>
        <w:t>н</w:t>
      </w:r>
      <w:r w:rsidRPr="00FE5387">
        <w:rPr>
          <w:b w:val="0"/>
          <w:bCs w:val="0"/>
          <w:sz w:val="24"/>
        </w:rPr>
        <w:t>алежним чином виконувати зобов</w:t>
      </w:r>
      <w:r w:rsidR="00BD2264" w:rsidRPr="00FE5387">
        <w:rPr>
          <w:b w:val="0"/>
          <w:bCs w:val="0"/>
          <w:sz w:val="24"/>
        </w:rPr>
        <w:t>’язання взяті на себе згідно з</w:t>
      </w:r>
      <w:r w:rsidRPr="00FE5387">
        <w:rPr>
          <w:b w:val="0"/>
          <w:bCs w:val="0"/>
          <w:sz w:val="24"/>
        </w:rPr>
        <w:t xml:space="preserve"> Договором.  </w:t>
      </w:r>
    </w:p>
    <w:p w:rsidR="004C73E2" w:rsidRPr="00FE5387" w:rsidRDefault="004C73E2">
      <w:pPr>
        <w:jc w:val="center"/>
        <w:rPr>
          <w:b/>
          <w:bCs/>
          <w:lang w:val="uk-UA"/>
        </w:rPr>
      </w:pPr>
    </w:p>
    <w:p w:rsidR="0020045C" w:rsidRPr="00FE5387" w:rsidRDefault="0020045C">
      <w:pPr>
        <w:jc w:val="center"/>
        <w:rPr>
          <w:lang w:val="uk-UA"/>
        </w:rPr>
      </w:pPr>
      <w:r w:rsidRPr="00FE5387">
        <w:rPr>
          <w:b/>
          <w:bCs/>
          <w:lang w:val="uk-UA"/>
        </w:rPr>
        <w:t>4. ВІДПОВІДАЛЬНІСТЬ СТОРІН</w:t>
      </w:r>
    </w:p>
    <w:p w:rsidR="0020045C" w:rsidRPr="00FE5387" w:rsidRDefault="0020045C">
      <w:pPr>
        <w:pStyle w:val="Oaeno"/>
        <w:spacing w:line="240" w:lineRule="auto"/>
        <w:ind w:firstLine="567"/>
        <w:rPr>
          <w:sz w:val="24"/>
          <w:szCs w:val="24"/>
          <w:lang w:val="uk-UA"/>
        </w:rPr>
      </w:pPr>
      <w:r w:rsidRPr="00FE5387">
        <w:rPr>
          <w:sz w:val="24"/>
          <w:szCs w:val="24"/>
          <w:lang w:val="uk-UA"/>
        </w:rPr>
        <w:t>4.1. У випадку, якщо Сторон</w:t>
      </w:r>
      <w:r w:rsidR="00AB4483" w:rsidRPr="00FE5387">
        <w:rPr>
          <w:sz w:val="24"/>
          <w:szCs w:val="24"/>
          <w:lang w:val="uk-UA"/>
        </w:rPr>
        <w:t xml:space="preserve">а-2 прострочила більше, ніж на </w:t>
      </w:r>
      <w:r w:rsidR="006E766E" w:rsidRPr="00FE5387">
        <w:rPr>
          <w:bCs/>
          <w:sz w:val="24"/>
          <w:szCs w:val="24"/>
          <w:lang w:val="uk-UA"/>
        </w:rPr>
        <w:t>3</w:t>
      </w:r>
      <w:r w:rsidR="00892DB0" w:rsidRPr="00FE5387">
        <w:rPr>
          <w:bCs/>
          <w:sz w:val="24"/>
          <w:szCs w:val="24"/>
          <w:lang w:val="uk-UA"/>
        </w:rPr>
        <w:t xml:space="preserve"> (</w:t>
      </w:r>
      <w:r w:rsidR="006E766E" w:rsidRPr="00FE5387">
        <w:rPr>
          <w:bCs/>
          <w:sz w:val="24"/>
          <w:szCs w:val="24"/>
          <w:lang w:val="uk-UA"/>
        </w:rPr>
        <w:t>три</w:t>
      </w:r>
      <w:r w:rsidR="00C0704E" w:rsidRPr="00FE5387">
        <w:rPr>
          <w:bCs/>
          <w:sz w:val="24"/>
          <w:szCs w:val="24"/>
          <w:lang w:val="uk-UA"/>
        </w:rPr>
        <w:t xml:space="preserve">) </w:t>
      </w:r>
      <w:r w:rsidR="006E766E" w:rsidRPr="00FE5387">
        <w:rPr>
          <w:bCs/>
          <w:sz w:val="24"/>
          <w:szCs w:val="24"/>
          <w:lang w:val="uk-UA"/>
        </w:rPr>
        <w:t>банківськ</w:t>
      </w:r>
      <w:r w:rsidR="00BD4D15" w:rsidRPr="00FE5387">
        <w:rPr>
          <w:bCs/>
          <w:sz w:val="24"/>
          <w:szCs w:val="24"/>
          <w:lang w:val="uk-UA"/>
        </w:rPr>
        <w:t>і дні</w:t>
      </w:r>
      <w:r w:rsidRPr="00FE5387">
        <w:rPr>
          <w:sz w:val="24"/>
          <w:szCs w:val="24"/>
          <w:lang w:val="uk-UA"/>
        </w:rPr>
        <w:t xml:space="preserve"> </w:t>
      </w:r>
      <w:r w:rsidR="00DE345F" w:rsidRPr="00FE5387">
        <w:rPr>
          <w:bCs/>
          <w:sz w:val="24"/>
          <w:szCs w:val="24"/>
          <w:lang w:val="uk-UA"/>
        </w:rPr>
        <w:t>розмір</w:t>
      </w:r>
      <w:r w:rsidR="00DE345F" w:rsidRPr="00FE5387">
        <w:rPr>
          <w:bCs/>
          <w:sz w:val="24"/>
          <w:szCs w:val="24"/>
        </w:rPr>
        <w:t xml:space="preserve"> та/або строк</w:t>
      </w:r>
      <w:r w:rsidR="00BD4D15" w:rsidRPr="00FE5387">
        <w:rPr>
          <w:bCs/>
          <w:sz w:val="24"/>
          <w:szCs w:val="24"/>
          <w:lang w:val="uk-UA"/>
        </w:rPr>
        <w:t>и</w:t>
      </w:r>
      <w:r w:rsidRPr="00FE5387">
        <w:rPr>
          <w:sz w:val="24"/>
          <w:szCs w:val="24"/>
          <w:lang w:val="uk-UA"/>
        </w:rPr>
        <w:t xml:space="preserve"> сплати будь-якого платежу, що передбачений </w:t>
      </w:r>
      <w:r w:rsidR="00170250" w:rsidRPr="00FE5387">
        <w:rPr>
          <w:sz w:val="24"/>
          <w:szCs w:val="24"/>
          <w:lang w:val="uk-UA"/>
        </w:rPr>
        <w:t>розділом</w:t>
      </w:r>
      <w:r w:rsidR="00EE381B" w:rsidRPr="00FE5387">
        <w:rPr>
          <w:sz w:val="24"/>
          <w:szCs w:val="24"/>
          <w:lang w:val="uk-UA"/>
        </w:rPr>
        <w:t xml:space="preserve"> 2 </w:t>
      </w:r>
      <w:r w:rsidRPr="00FE5387">
        <w:rPr>
          <w:sz w:val="24"/>
          <w:szCs w:val="24"/>
          <w:lang w:val="uk-UA"/>
        </w:rPr>
        <w:t xml:space="preserve">Договором, Договір може бути </w:t>
      </w:r>
      <w:r w:rsidR="004E1665" w:rsidRPr="00FE5387">
        <w:rPr>
          <w:sz w:val="24"/>
          <w:szCs w:val="24"/>
          <w:lang w:val="uk-UA"/>
        </w:rPr>
        <w:t xml:space="preserve">розірваний </w:t>
      </w:r>
      <w:r w:rsidR="00EE381B" w:rsidRPr="00FE5387">
        <w:rPr>
          <w:sz w:val="24"/>
          <w:szCs w:val="24"/>
          <w:lang w:val="uk-UA"/>
        </w:rPr>
        <w:t>з</w:t>
      </w:r>
      <w:r w:rsidR="004C73E2" w:rsidRPr="00FE5387">
        <w:rPr>
          <w:sz w:val="24"/>
          <w:szCs w:val="24"/>
          <w:lang w:val="uk-UA"/>
        </w:rPr>
        <w:t>а</w:t>
      </w:r>
      <w:r w:rsidR="00EE381B" w:rsidRPr="00FE5387">
        <w:rPr>
          <w:sz w:val="24"/>
          <w:szCs w:val="24"/>
          <w:lang w:val="uk-UA"/>
        </w:rPr>
        <w:t xml:space="preserve"> ініціатив</w:t>
      </w:r>
      <w:r w:rsidR="004C73E2" w:rsidRPr="00FE5387">
        <w:rPr>
          <w:sz w:val="24"/>
          <w:szCs w:val="24"/>
          <w:lang w:val="uk-UA"/>
        </w:rPr>
        <w:t>ою</w:t>
      </w:r>
      <w:r w:rsidR="00EE381B" w:rsidRPr="00FE5387">
        <w:rPr>
          <w:sz w:val="24"/>
          <w:szCs w:val="24"/>
          <w:lang w:val="uk-UA"/>
        </w:rPr>
        <w:t xml:space="preserve"> </w:t>
      </w:r>
      <w:r w:rsidRPr="00FE5387">
        <w:rPr>
          <w:sz w:val="24"/>
          <w:szCs w:val="24"/>
          <w:lang w:val="uk-UA"/>
        </w:rPr>
        <w:t>Сторон</w:t>
      </w:r>
      <w:r w:rsidR="00EE381B" w:rsidRPr="00FE5387">
        <w:rPr>
          <w:sz w:val="24"/>
          <w:szCs w:val="24"/>
          <w:lang w:val="uk-UA"/>
        </w:rPr>
        <w:t>и</w:t>
      </w:r>
      <w:r w:rsidRPr="00FE5387">
        <w:rPr>
          <w:sz w:val="24"/>
          <w:szCs w:val="24"/>
          <w:lang w:val="uk-UA"/>
        </w:rPr>
        <w:t>-1</w:t>
      </w:r>
      <w:r w:rsidR="00EE381B" w:rsidRPr="00FE5387">
        <w:rPr>
          <w:sz w:val="24"/>
          <w:szCs w:val="24"/>
          <w:lang w:val="uk-UA"/>
        </w:rPr>
        <w:t>.</w:t>
      </w:r>
      <w:r w:rsidRPr="00FE5387">
        <w:rPr>
          <w:sz w:val="24"/>
          <w:szCs w:val="24"/>
          <w:lang w:val="uk-UA"/>
        </w:rPr>
        <w:t xml:space="preserve"> При цьому Сторони діють у порядку, встановленому пунктом 4.</w:t>
      </w:r>
      <w:r w:rsidR="00EE381B" w:rsidRPr="00FE5387">
        <w:rPr>
          <w:sz w:val="24"/>
          <w:szCs w:val="24"/>
          <w:lang w:val="uk-UA"/>
        </w:rPr>
        <w:t>2</w:t>
      </w:r>
      <w:r w:rsidRPr="00FE5387">
        <w:rPr>
          <w:sz w:val="24"/>
          <w:szCs w:val="24"/>
          <w:lang w:val="uk-UA"/>
        </w:rPr>
        <w:t xml:space="preserve">. </w:t>
      </w:r>
      <w:r w:rsidR="00170250" w:rsidRPr="00FE5387">
        <w:rPr>
          <w:sz w:val="24"/>
          <w:szCs w:val="24"/>
          <w:lang w:val="uk-UA"/>
        </w:rPr>
        <w:t>розділу</w:t>
      </w:r>
      <w:r w:rsidRPr="00FE5387">
        <w:rPr>
          <w:sz w:val="24"/>
          <w:szCs w:val="24"/>
          <w:lang w:val="uk-UA"/>
        </w:rPr>
        <w:t xml:space="preserve"> 4 Договору.</w:t>
      </w:r>
    </w:p>
    <w:p w:rsidR="00FB0BF8" w:rsidRPr="00FE5387" w:rsidRDefault="0020045C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sz w:val="24"/>
          <w:szCs w:val="24"/>
          <w:lang w:val="uk-UA"/>
        </w:rPr>
        <w:t xml:space="preserve">4.2. </w:t>
      </w:r>
      <w:r w:rsidRPr="00FE5387">
        <w:rPr>
          <w:color w:val="auto"/>
          <w:sz w:val="24"/>
          <w:szCs w:val="24"/>
          <w:lang w:val="uk-UA"/>
        </w:rPr>
        <w:t xml:space="preserve">У разі </w:t>
      </w:r>
      <w:r w:rsidR="004E1665" w:rsidRPr="00FE5387">
        <w:rPr>
          <w:color w:val="auto"/>
          <w:sz w:val="24"/>
          <w:szCs w:val="24"/>
          <w:lang w:val="uk-UA"/>
        </w:rPr>
        <w:t xml:space="preserve">настання обставин, викладених у пункті 4.1. </w:t>
      </w:r>
      <w:r w:rsidR="0046129D" w:rsidRPr="00FE5387">
        <w:rPr>
          <w:color w:val="auto"/>
          <w:sz w:val="24"/>
          <w:szCs w:val="24"/>
          <w:lang w:val="uk-UA"/>
        </w:rPr>
        <w:t>розділу</w:t>
      </w:r>
      <w:r w:rsidR="004E1665" w:rsidRPr="00FE5387">
        <w:rPr>
          <w:color w:val="auto"/>
          <w:sz w:val="24"/>
          <w:szCs w:val="24"/>
          <w:lang w:val="uk-UA"/>
        </w:rPr>
        <w:t xml:space="preserve"> 4 Договору</w:t>
      </w:r>
      <w:r w:rsidR="00A00EF9" w:rsidRPr="00FE5387">
        <w:rPr>
          <w:color w:val="auto"/>
          <w:sz w:val="24"/>
          <w:szCs w:val="24"/>
          <w:lang w:val="uk-UA"/>
        </w:rPr>
        <w:t xml:space="preserve">, та у зв'язку з цим розірвання Попереднього договору, </w:t>
      </w:r>
      <w:r w:rsidRPr="00FE5387">
        <w:rPr>
          <w:bCs/>
          <w:color w:val="auto"/>
          <w:sz w:val="24"/>
          <w:szCs w:val="24"/>
          <w:lang w:val="uk-UA"/>
        </w:rPr>
        <w:t>сума</w:t>
      </w:r>
      <w:r w:rsidR="004E1665" w:rsidRPr="00FE5387">
        <w:rPr>
          <w:bCs/>
          <w:color w:val="auto"/>
          <w:sz w:val="24"/>
          <w:szCs w:val="24"/>
          <w:lang w:val="uk-UA"/>
        </w:rPr>
        <w:t xml:space="preserve"> грошових коштів</w:t>
      </w:r>
      <w:r w:rsidRPr="00FE5387">
        <w:rPr>
          <w:bCs/>
          <w:color w:val="auto"/>
          <w:sz w:val="24"/>
          <w:szCs w:val="24"/>
          <w:lang w:val="uk-UA"/>
        </w:rPr>
        <w:t xml:space="preserve">, що фактично </w:t>
      </w:r>
      <w:r w:rsidR="00C61545" w:rsidRPr="00FE5387">
        <w:rPr>
          <w:bCs/>
          <w:color w:val="auto"/>
          <w:sz w:val="24"/>
          <w:szCs w:val="24"/>
          <w:lang w:val="uk-UA"/>
        </w:rPr>
        <w:t xml:space="preserve">була </w:t>
      </w:r>
      <w:r w:rsidRPr="00FE5387">
        <w:rPr>
          <w:bCs/>
          <w:color w:val="auto"/>
          <w:sz w:val="24"/>
          <w:szCs w:val="24"/>
          <w:lang w:val="uk-UA"/>
        </w:rPr>
        <w:t xml:space="preserve">сплачена Стороною-2 на рахунок Сторони-1 </w:t>
      </w:r>
      <w:r w:rsidR="00C9375A" w:rsidRPr="00FE5387">
        <w:rPr>
          <w:bCs/>
          <w:color w:val="auto"/>
          <w:sz w:val="24"/>
          <w:szCs w:val="24"/>
          <w:lang w:val="uk-UA"/>
        </w:rPr>
        <w:t xml:space="preserve">згідно </w:t>
      </w:r>
      <w:r w:rsidR="008C0E13" w:rsidRPr="00FE5387">
        <w:rPr>
          <w:bCs/>
          <w:color w:val="auto"/>
          <w:sz w:val="24"/>
          <w:szCs w:val="24"/>
          <w:lang w:val="uk-UA"/>
        </w:rPr>
        <w:t>розділу</w:t>
      </w:r>
      <w:r w:rsidRPr="00FE5387">
        <w:rPr>
          <w:bCs/>
          <w:color w:val="auto"/>
          <w:sz w:val="24"/>
          <w:szCs w:val="24"/>
          <w:lang w:val="uk-UA"/>
        </w:rPr>
        <w:t xml:space="preserve"> 2 Договору, повертається Стороні-2, за винятком суми </w:t>
      </w:r>
      <w:r w:rsidR="00BD4D15" w:rsidRPr="00FE5387">
        <w:rPr>
          <w:bCs/>
          <w:color w:val="auto"/>
          <w:sz w:val="24"/>
          <w:szCs w:val="24"/>
          <w:lang w:val="uk-UA"/>
        </w:rPr>
        <w:t xml:space="preserve">грошових </w:t>
      </w:r>
      <w:r w:rsidRPr="00FE5387">
        <w:rPr>
          <w:bCs/>
          <w:color w:val="auto"/>
          <w:sz w:val="24"/>
          <w:szCs w:val="24"/>
          <w:lang w:val="uk-UA"/>
        </w:rPr>
        <w:t xml:space="preserve">коштів у гривнях, що еквівалентна </w:t>
      </w:r>
      <w:r w:rsidR="00AF65C3" w:rsidRPr="00FE5387">
        <w:rPr>
          <w:bCs/>
          <w:color w:val="auto"/>
          <w:sz w:val="24"/>
          <w:szCs w:val="24"/>
          <w:lang w:val="uk-UA"/>
        </w:rPr>
        <w:t>7</w:t>
      </w:r>
      <w:r w:rsidRPr="00FE5387">
        <w:rPr>
          <w:bCs/>
          <w:color w:val="auto"/>
          <w:sz w:val="24"/>
          <w:szCs w:val="24"/>
          <w:lang w:val="uk-UA"/>
        </w:rPr>
        <w:t>% (</w:t>
      </w:r>
      <w:r w:rsidR="00AF65C3" w:rsidRPr="00FE5387">
        <w:rPr>
          <w:bCs/>
          <w:color w:val="auto"/>
          <w:sz w:val="24"/>
          <w:szCs w:val="24"/>
          <w:lang w:val="uk-UA"/>
        </w:rPr>
        <w:t>сім</w:t>
      </w:r>
      <w:r w:rsidRPr="00FE5387">
        <w:rPr>
          <w:bCs/>
          <w:color w:val="auto"/>
          <w:sz w:val="24"/>
          <w:szCs w:val="24"/>
          <w:lang w:val="uk-UA"/>
        </w:rPr>
        <w:t xml:space="preserve"> відсотк</w:t>
      </w:r>
      <w:r w:rsidR="00AF65C3" w:rsidRPr="00FE5387">
        <w:rPr>
          <w:bCs/>
          <w:color w:val="auto"/>
          <w:sz w:val="24"/>
          <w:szCs w:val="24"/>
          <w:lang w:val="uk-UA"/>
        </w:rPr>
        <w:t>ів</w:t>
      </w:r>
      <w:r w:rsidRPr="00FE5387">
        <w:rPr>
          <w:bCs/>
          <w:color w:val="auto"/>
          <w:sz w:val="24"/>
          <w:szCs w:val="24"/>
          <w:lang w:val="uk-UA"/>
        </w:rPr>
        <w:t>) від суми встановленої у пункт</w:t>
      </w:r>
      <w:r w:rsidR="00C9375A" w:rsidRPr="00FE5387">
        <w:rPr>
          <w:bCs/>
          <w:color w:val="auto"/>
          <w:sz w:val="24"/>
          <w:szCs w:val="24"/>
          <w:lang w:val="uk-UA"/>
        </w:rPr>
        <w:t>і</w:t>
      </w:r>
      <w:r w:rsidRPr="00FE5387">
        <w:rPr>
          <w:bCs/>
          <w:color w:val="auto"/>
          <w:sz w:val="24"/>
          <w:szCs w:val="24"/>
          <w:lang w:val="uk-UA"/>
        </w:rPr>
        <w:t xml:space="preserve"> 2.</w:t>
      </w:r>
      <w:r w:rsidR="00B17119" w:rsidRPr="00FE5387">
        <w:rPr>
          <w:bCs/>
          <w:color w:val="auto"/>
          <w:sz w:val="24"/>
          <w:szCs w:val="24"/>
          <w:lang w:val="en-US"/>
        </w:rPr>
        <w:t>1</w:t>
      </w:r>
      <w:r w:rsidRPr="00FE5387">
        <w:rPr>
          <w:bCs/>
          <w:color w:val="auto"/>
          <w:sz w:val="24"/>
          <w:szCs w:val="24"/>
          <w:lang w:val="uk-UA"/>
        </w:rPr>
        <w:t xml:space="preserve">. </w:t>
      </w:r>
      <w:r w:rsidR="008C0E13" w:rsidRPr="00FE5387">
        <w:rPr>
          <w:bCs/>
          <w:color w:val="auto"/>
          <w:sz w:val="24"/>
          <w:szCs w:val="24"/>
          <w:lang w:val="uk-UA"/>
        </w:rPr>
        <w:t>розділу</w:t>
      </w:r>
      <w:r w:rsidRPr="00FE5387">
        <w:rPr>
          <w:bCs/>
          <w:color w:val="auto"/>
          <w:sz w:val="24"/>
          <w:szCs w:val="24"/>
          <w:lang w:val="uk-UA"/>
        </w:rPr>
        <w:t xml:space="preserve"> 2</w:t>
      </w:r>
      <w:r w:rsidRPr="00FE5387">
        <w:rPr>
          <w:color w:val="auto"/>
          <w:sz w:val="24"/>
          <w:szCs w:val="24"/>
          <w:lang w:val="uk-UA"/>
        </w:rPr>
        <w:t xml:space="preserve"> Договору</w:t>
      </w:r>
      <w:r w:rsidRPr="00FE5387">
        <w:rPr>
          <w:bCs/>
          <w:color w:val="auto"/>
          <w:sz w:val="24"/>
          <w:szCs w:val="24"/>
          <w:lang w:val="uk-UA"/>
        </w:rPr>
        <w:t xml:space="preserve">, які залишаються у розпорядженні Сторони-1 в якості неустойки. </w:t>
      </w:r>
    </w:p>
    <w:p w:rsidR="00C61545" w:rsidRPr="00FE5387" w:rsidRDefault="00BD2264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bCs/>
          <w:color w:val="auto"/>
          <w:sz w:val="24"/>
          <w:szCs w:val="24"/>
          <w:lang w:val="uk-UA"/>
        </w:rPr>
        <w:t>У разі</w:t>
      </w:r>
      <w:r w:rsidR="00FB0BF8" w:rsidRPr="00FE5387">
        <w:rPr>
          <w:bCs/>
          <w:color w:val="auto"/>
          <w:sz w:val="24"/>
          <w:szCs w:val="24"/>
          <w:lang w:val="uk-UA"/>
        </w:rPr>
        <w:t>,</w:t>
      </w:r>
      <w:r w:rsidRPr="00FE5387">
        <w:rPr>
          <w:bCs/>
          <w:color w:val="auto"/>
          <w:sz w:val="24"/>
          <w:szCs w:val="24"/>
          <w:lang w:val="uk-UA"/>
        </w:rPr>
        <w:t xml:space="preserve"> якщо сума грошових коштів  сплачена Стороною-2 Стороні-1 на виконання умов пункту 2.1., 2.2. розділу 2 Договору менша ніж 7% (сім відсотків) від суми встановленої у пункті 2.1. розділу 2</w:t>
      </w:r>
      <w:r w:rsidRPr="00FE5387">
        <w:rPr>
          <w:color w:val="auto"/>
          <w:sz w:val="24"/>
          <w:szCs w:val="24"/>
          <w:lang w:val="uk-UA"/>
        </w:rPr>
        <w:t xml:space="preserve"> Договору, Сторона-1 має право в якості неустойки </w:t>
      </w:r>
      <w:r w:rsidRPr="00FE5387">
        <w:rPr>
          <w:bCs/>
          <w:color w:val="auto"/>
          <w:sz w:val="24"/>
          <w:szCs w:val="24"/>
          <w:lang w:val="uk-UA"/>
        </w:rPr>
        <w:t xml:space="preserve">залишити у своєму розпорядженні </w:t>
      </w:r>
      <w:r w:rsidR="00FB0BF8" w:rsidRPr="00FE5387">
        <w:rPr>
          <w:bCs/>
          <w:color w:val="auto"/>
          <w:sz w:val="24"/>
          <w:szCs w:val="24"/>
          <w:lang w:val="uk-UA"/>
        </w:rPr>
        <w:t>грошові кошти сплачені Стороною-2 у повному обсязі.</w:t>
      </w:r>
    </w:p>
    <w:p w:rsidR="00683F5A" w:rsidRPr="00FE5387" w:rsidRDefault="00683F5A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bCs/>
          <w:color w:val="auto"/>
          <w:sz w:val="24"/>
          <w:szCs w:val="24"/>
          <w:lang w:val="uk-UA"/>
        </w:rPr>
        <w:t xml:space="preserve">4.3. </w:t>
      </w:r>
      <w:r w:rsidRPr="00FE5387">
        <w:rPr>
          <w:color w:val="auto"/>
          <w:sz w:val="24"/>
          <w:szCs w:val="24"/>
          <w:lang w:val="uk-UA"/>
        </w:rPr>
        <w:t xml:space="preserve">У разі настання обставин, викладених у пункті 7.9., 7.10. </w:t>
      </w:r>
      <w:r w:rsidR="000A2C84" w:rsidRPr="00FE5387">
        <w:rPr>
          <w:color w:val="auto"/>
          <w:sz w:val="24"/>
          <w:szCs w:val="24"/>
          <w:lang w:val="uk-UA"/>
        </w:rPr>
        <w:t>розділу</w:t>
      </w:r>
      <w:r w:rsidRPr="00FE5387">
        <w:rPr>
          <w:color w:val="auto"/>
          <w:sz w:val="24"/>
          <w:szCs w:val="24"/>
          <w:lang w:val="uk-UA"/>
        </w:rPr>
        <w:t xml:space="preserve"> 7 Попереднього </w:t>
      </w:r>
      <w:r w:rsidRPr="00FE5387">
        <w:rPr>
          <w:color w:val="auto"/>
          <w:sz w:val="24"/>
          <w:szCs w:val="24"/>
          <w:lang w:val="uk-UA"/>
        </w:rPr>
        <w:lastRenderedPageBreak/>
        <w:t xml:space="preserve">Договору </w:t>
      </w:r>
      <w:r w:rsidRPr="00FE5387">
        <w:rPr>
          <w:bCs/>
          <w:color w:val="auto"/>
          <w:sz w:val="24"/>
          <w:szCs w:val="24"/>
          <w:lang w:val="uk-UA"/>
        </w:rPr>
        <w:t xml:space="preserve">сума грошових коштів, що фактично була сплачена Стороною-2 на рахунок Сторони-1 згідно </w:t>
      </w:r>
      <w:r w:rsidR="000A2C84" w:rsidRPr="00FE5387">
        <w:rPr>
          <w:bCs/>
          <w:color w:val="auto"/>
          <w:sz w:val="24"/>
          <w:szCs w:val="24"/>
          <w:lang w:val="uk-UA"/>
        </w:rPr>
        <w:t>розділу</w:t>
      </w:r>
      <w:r w:rsidRPr="00FE5387">
        <w:rPr>
          <w:bCs/>
          <w:color w:val="auto"/>
          <w:sz w:val="24"/>
          <w:szCs w:val="24"/>
          <w:lang w:val="uk-UA"/>
        </w:rPr>
        <w:t xml:space="preserve"> 2 Договору, повертається Стороні-2 у повному обсязі. </w:t>
      </w:r>
    </w:p>
    <w:p w:rsidR="0020045C" w:rsidRPr="00FE5387" w:rsidRDefault="00C9375A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bCs/>
          <w:color w:val="auto"/>
          <w:sz w:val="24"/>
          <w:szCs w:val="24"/>
          <w:lang w:val="uk-UA"/>
        </w:rPr>
        <w:t>4.</w:t>
      </w:r>
      <w:r w:rsidR="00A00EF9" w:rsidRPr="00FE5387">
        <w:rPr>
          <w:bCs/>
          <w:color w:val="auto"/>
          <w:sz w:val="24"/>
          <w:szCs w:val="24"/>
          <w:lang w:val="uk-UA"/>
        </w:rPr>
        <w:t>4</w:t>
      </w:r>
      <w:r w:rsidRPr="00FE5387">
        <w:rPr>
          <w:bCs/>
          <w:color w:val="auto"/>
          <w:sz w:val="24"/>
          <w:szCs w:val="24"/>
          <w:lang w:val="uk-UA"/>
        </w:rPr>
        <w:t xml:space="preserve">. </w:t>
      </w:r>
      <w:r w:rsidRPr="00FE5387">
        <w:rPr>
          <w:color w:val="auto"/>
          <w:sz w:val="24"/>
          <w:szCs w:val="24"/>
          <w:lang w:val="uk-UA"/>
        </w:rPr>
        <w:t xml:space="preserve">Припинення </w:t>
      </w:r>
      <w:r w:rsidR="00C61545" w:rsidRPr="00FE5387">
        <w:rPr>
          <w:color w:val="auto"/>
          <w:sz w:val="24"/>
          <w:szCs w:val="24"/>
          <w:lang w:val="uk-UA"/>
        </w:rPr>
        <w:t xml:space="preserve">дії </w:t>
      </w:r>
      <w:r w:rsidRPr="00FE5387">
        <w:rPr>
          <w:color w:val="auto"/>
          <w:sz w:val="24"/>
          <w:szCs w:val="24"/>
          <w:lang w:val="uk-UA"/>
        </w:rPr>
        <w:t>Договору з</w:t>
      </w:r>
      <w:r w:rsidR="00C61545" w:rsidRPr="00FE5387">
        <w:rPr>
          <w:color w:val="auto"/>
          <w:sz w:val="24"/>
          <w:szCs w:val="24"/>
          <w:lang w:val="uk-UA"/>
        </w:rPr>
        <w:t>а</w:t>
      </w:r>
      <w:r w:rsidRPr="00FE5387">
        <w:rPr>
          <w:color w:val="auto"/>
          <w:sz w:val="24"/>
          <w:szCs w:val="24"/>
          <w:lang w:val="uk-UA"/>
        </w:rPr>
        <w:t xml:space="preserve"> ініціатив</w:t>
      </w:r>
      <w:r w:rsidR="00C61545" w:rsidRPr="00FE5387">
        <w:rPr>
          <w:color w:val="auto"/>
          <w:sz w:val="24"/>
          <w:szCs w:val="24"/>
          <w:lang w:val="uk-UA"/>
        </w:rPr>
        <w:t>ою</w:t>
      </w:r>
      <w:r w:rsidRPr="00FE5387">
        <w:rPr>
          <w:color w:val="auto"/>
          <w:sz w:val="24"/>
          <w:szCs w:val="24"/>
          <w:lang w:val="uk-UA"/>
        </w:rPr>
        <w:t xml:space="preserve"> Сторони-1 здійснюється шляхом </w:t>
      </w:r>
      <w:r w:rsidR="0020045C" w:rsidRPr="00FE5387">
        <w:rPr>
          <w:bCs/>
          <w:color w:val="auto"/>
          <w:sz w:val="24"/>
          <w:szCs w:val="24"/>
          <w:lang w:val="uk-UA"/>
        </w:rPr>
        <w:t xml:space="preserve">направлення </w:t>
      </w:r>
      <w:r w:rsidRPr="00FE5387">
        <w:rPr>
          <w:bCs/>
          <w:color w:val="auto"/>
          <w:sz w:val="24"/>
          <w:szCs w:val="24"/>
          <w:lang w:val="uk-UA"/>
        </w:rPr>
        <w:t xml:space="preserve">Стороною-1 Стороні-2 </w:t>
      </w:r>
      <w:r w:rsidR="0020045C" w:rsidRPr="00FE5387">
        <w:rPr>
          <w:bCs/>
          <w:color w:val="auto"/>
          <w:sz w:val="24"/>
          <w:szCs w:val="24"/>
          <w:lang w:val="uk-UA"/>
        </w:rPr>
        <w:t>поштового повідомлення (цінним листом з описом вкладен</w:t>
      </w:r>
      <w:r w:rsidR="00C61545" w:rsidRPr="00FE5387">
        <w:rPr>
          <w:bCs/>
          <w:color w:val="auto"/>
          <w:sz w:val="24"/>
          <w:szCs w:val="24"/>
          <w:lang w:val="uk-UA"/>
        </w:rPr>
        <w:t>ня</w:t>
      </w:r>
      <w:r w:rsidR="0020045C" w:rsidRPr="00FE5387">
        <w:rPr>
          <w:bCs/>
          <w:color w:val="auto"/>
          <w:sz w:val="24"/>
          <w:szCs w:val="24"/>
          <w:lang w:val="uk-UA"/>
        </w:rPr>
        <w:t xml:space="preserve">) на адресу Сторони-2, що вказана у Договорі. Договір є </w:t>
      </w:r>
      <w:r w:rsidR="007A53CD" w:rsidRPr="00FE5387">
        <w:rPr>
          <w:bCs/>
          <w:color w:val="auto"/>
          <w:sz w:val="24"/>
          <w:szCs w:val="24"/>
          <w:lang w:val="uk-UA"/>
        </w:rPr>
        <w:t>припиненим</w:t>
      </w:r>
      <w:r w:rsidR="0020045C" w:rsidRPr="00FE5387">
        <w:rPr>
          <w:bCs/>
          <w:color w:val="auto"/>
          <w:sz w:val="24"/>
          <w:szCs w:val="24"/>
          <w:lang w:val="uk-UA"/>
        </w:rPr>
        <w:t xml:space="preserve"> з дати </w:t>
      </w:r>
      <w:r w:rsidRPr="00FE5387">
        <w:rPr>
          <w:bCs/>
          <w:color w:val="auto"/>
          <w:sz w:val="24"/>
          <w:szCs w:val="24"/>
          <w:lang w:val="uk-UA"/>
        </w:rPr>
        <w:t>зазначеної у такому повідомленні</w:t>
      </w:r>
      <w:r w:rsidR="0020045C" w:rsidRPr="00FE5387">
        <w:rPr>
          <w:bCs/>
          <w:color w:val="auto"/>
          <w:sz w:val="24"/>
          <w:szCs w:val="24"/>
          <w:lang w:val="uk-UA"/>
        </w:rPr>
        <w:t xml:space="preserve"> і підписання Сторонами будь-яких інших документів щодо </w:t>
      </w:r>
      <w:r w:rsidR="007A53CD" w:rsidRPr="00FE5387">
        <w:rPr>
          <w:bCs/>
          <w:color w:val="auto"/>
          <w:sz w:val="24"/>
          <w:szCs w:val="24"/>
          <w:lang w:val="uk-UA"/>
        </w:rPr>
        <w:t>припинення</w:t>
      </w:r>
      <w:r w:rsidR="0020045C" w:rsidRPr="00FE5387">
        <w:rPr>
          <w:bCs/>
          <w:color w:val="auto"/>
          <w:sz w:val="24"/>
          <w:szCs w:val="24"/>
          <w:lang w:val="uk-UA"/>
        </w:rPr>
        <w:t xml:space="preserve"> Договору не </w:t>
      </w:r>
      <w:r w:rsidR="00C61545" w:rsidRPr="00FE5387">
        <w:rPr>
          <w:bCs/>
          <w:color w:val="auto"/>
          <w:sz w:val="24"/>
          <w:szCs w:val="24"/>
          <w:lang w:val="uk-UA"/>
        </w:rPr>
        <w:t>вимагається</w:t>
      </w:r>
      <w:r w:rsidR="0020045C" w:rsidRPr="00FE5387">
        <w:rPr>
          <w:bCs/>
          <w:color w:val="auto"/>
          <w:sz w:val="24"/>
          <w:szCs w:val="24"/>
          <w:lang w:val="uk-UA"/>
        </w:rPr>
        <w:t>.</w:t>
      </w:r>
    </w:p>
    <w:p w:rsidR="00A00EF9" w:rsidRPr="00FE5387" w:rsidRDefault="00A00EF9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bCs/>
          <w:color w:val="auto"/>
          <w:sz w:val="24"/>
          <w:szCs w:val="24"/>
          <w:lang w:val="uk-UA"/>
        </w:rPr>
        <w:t xml:space="preserve">4.5. </w:t>
      </w:r>
      <w:r w:rsidRPr="00FE5387">
        <w:rPr>
          <w:color w:val="auto"/>
          <w:sz w:val="24"/>
          <w:szCs w:val="24"/>
          <w:lang w:val="uk-UA"/>
        </w:rPr>
        <w:t xml:space="preserve">Припинення дії Договору за ініціативою Сторони-2 чи за згодою Сторін здійснюється шляхом </w:t>
      </w:r>
      <w:r w:rsidRPr="00FE5387">
        <w:rPr>
          <w:bCs/>
          <w:color w:val="auto"/>
          <w:sz w:val="24"/>
          <w:szCs w:val="24"/>
          <w:lang w:val="uk-UA"/>
        </w:rPr>
        <w:t xml:space="preserve">підписання Сторонами  Договору про припинення дії цього Договору. </w:t>
      </w:r>
    </w:p>
    <w:p w:rsidR="00E96CA7" w:rsidRPr="00FE5387" w:rsidRDefault="00A00EF9" w:rsidP="00EE381B">
      <w:pPr>
        <w:pStyle w:val="Oaeno"/>
        <w:spacing w:line="240" w:lineRule="auto"/>
        <w:ind w:firstLine="567"/>
        <w:rPr>
          <w:bCs/>
          <w:color w:val="auto"/>
          <w:sz w:val="24"/>
          <w:szCs w:val="24"/>
          <w:lang w:val="uk-UA"/>
        </w:rPr>
      </w:pPr>
      <w:r w:rsidRPr="00FE5387">
        <w:rPr>
          <w:bCs/>
          <w:color w:val="auto"/>
          <w:sz w:val="24"/>
          <w:szCs w:val="24"/>
          <w:lang w:val="uk-UA"/>
        </w:rPr>
        <w:t xml:space="preserve">4.6. </w:t>
      </w:r>
      <w:r w:rsidR="00FC6841" w:rsidRPr="00FE5387">
        <w:rPr>
          <w:color w:val="auto"/>
          <w:sz w:val="24"/>
          <w:szCs w:val="24"/>
          <w:lang w:val="uk-UA"/>
        </w:rPr>
        <w:t>Повернення грошових коштів здійснюється</w:t>
      </w:r>
      <w:r w:rsidR="00FC6841" w:rsidRPr="00FE5387">
        <w:rPr>
          <w:bCs/>
          <w:color w:val="auto"/>
          <w:sz w:val="24"/>
          <w:szCs w:val="24"/>
          <w:lang w:val="uk-UA"/>
        </w:rPr>
        <w:t xml:space="preserve"> після укладення Стороною-1 щодо Об’єкту, характеристики якого вказані в підпункті 1.4.</w:t>
      </w:r>
      <w:r w:rsidR="00272709" w:rsidRPr="00FE5387">
        <w:rPr>
          <w:bCs/>
          <w:color w:val="auto"/>
          <w:sz w:val="24"/>
          <w:szCs w:val="24"/>
          <w:lang w:val="uk-UA"/>
        </w:rPr>
        <w:t>2</w:t>
      </w:r>
      <w:r w:rsidR="00FC6841" w:rsidRPr="00FE5387">
        <w:rPr>
          <w:bCs/>
          <w:color w:val="auto"/>
          <w:sz w:val="24"/>
          <w:szCs w:val="24"/>
          <w:lang w:val="uk-UA"/>
        </w:rPr>
        <w:t xml:space="preserve">. пункту 1.4.  </w:t>
      </w:r>
      <w:r w:rsidR="000A2C84" w:rsidRPr="00FE5387">
        <w:rPr>
          <w:bCs/>
          <w:color w:val="auto"/>
          <w:sz w:val="24"/>
          <w:szCs w:val="24"/>
          <w:lang w:val="uk-UA"/>
        </w:rPr>
        <w:t>розділу</w:t>
      </w:r>
      <w:r w:rsidR="00FC6841" w:rsidRPr="00FE5387">
        <w:rPr>
          <w:bCs/>
          <w:color w:val="auto"/>
          <w:sz w:val="24"/>
          <w:szCs w:val="24"/>
          <w:lang w:val="uk-UA"/>
        </w:rPr>
        <w:t xml:space="preserve"> 1 Попереднього договору, нового Попереднього договору та нового Договору про забезпечення виконання зобов’язань з третьою особою, та повної оплати такою третьою особою суми коштів, що передбачена новим Договором про забезпечення виконання зобов’язань, але не пізніше 1 (одного) року з дати розірвання </w:t>
      </w:r>
      <w:r w:rsidR="002E7B58" w:rsidRPr="00FE5387">
        <w:rPr>
          <w:bCs/>
          <w:color w:val="auto"/>
          <w:sz w:val="24"/>
          <w:szCs w:val="24"/>
          <w:lang w:val="uk-UA"/>
        </w:rPr>
        <w:t xml:space="preserve">цього </w:t>
      </w:r>
      <w:r w:rsidR="00FC6841" w:rsidRPr="00FE5387">
        <w:rPr>
          <w:bCs/>
          <w:color w:val="auto"/>
          <w:sz w:val="24"/>
          <w:szCs w:val="24"/>
          <w:lang w:val="uk-UA"/>
        </w:rPr>
        <w:t xml:space="preserve">Договору. </w:t>
      </w:r>
    </w:p>
    <w:p w:rsidR="008F1267" w:rsidRPr="00FE5387" w:rsidRDefault="0020045C">
      <w:pPr>
        <w:pStyle w:val="Oaeno0"/>
        <w:spacing w:line="240" w:lineRule="auto"/>
        <w:ind w:firstLine="567"/>
        <w:rPr>
          <w:bCs/>
          <w:sz w:val="24"/>
          <w:szCs w:val="24"/>
          <w:lang w:val="uk-UA"/>
        </w:rPr>
      </w:pPr>
      <w:r w:rsidRPr="00FE5387">
        <w:rPr>
          <w:bCs/>
          <w:sz w:val="24"/>
          <w:szCs w:val="24"/>
          <w:lang w:val="uk-UA"/>
        </w:rPr>
        <w:t>4.</w:t>
      </w:r>
      <w:r w:rsidR="00FC6841" w:rsidRPr="00FE5387">
        <w:rPr>
          <w:bCs/>
          <w:sz w:val="24"/>
          <w:szCs w:val="24"/>
          <w:lang w:val="uk-UA"/>
        </w:rPr>
        <w:t>7</w:t>
      </w:r>
      <w:r w:rsidRPr="00FE5387">
        <w:rPr>
          <w:bCs/>
          <w:sz w:val="24"/>
          <w:szCs w:val="24"/>
          <w:lang w:val="uk-UA"/>
        </w:rPr>
        <w:t>. Сторони погодили, що у разі розірвання (припинення</w:t>
      </w:r>
      <w:r w:rsidR="008F1267" w:rsidRPr="00FE5387">
        <w:rPr>
          <w:bCs/>
          <w:sz w:val="24"/>
          <w:szCs w:val="24"/>
          <w:lang w:val="uk-UA"/>
        </w:rPr>
        <w:t xml:space="preserve"> дії</w:t>
      </w:r>
      <w:r w:rsidRPr="00FE5387">
        <w:rPr>
          <w:bCs/>
          <w:sz w:val="24"/>
          <w:szCs w:val="24"/>
          <w:lang w:val="uk-UA"/>
        </w:rPr>
        <w:t xml:space="preserve">) Попереднього договору, Договір </w:t>
      </w:r>
      <w:r w:rsidR="007A53CD" w:rsidRPr="00FE5387">
        <w:rPr>
          <w:bCs/>
          <w:sz w:val="24"/>
          <w:szCs w:val="24"/>
          <w:lang w:val="uk-UA"/>
        </w:rPr>
        <w:t>вважається розірваним</w:t>
      </w:r>
      <w:r w:rsidRPr="00FE5387">
        <w:rPr>
          <w:bCs/>
          <w:sz w:val="24"/>
          <w:szCs w:val="24"/>
          <w:lang w:val="uk-UA"/>
        </w:rPr>
        <w:t xml:space="preserve"> (припиняє</w:t>
      </w:r>
      <w:r w:rsidR="008F1267" w:rsidRPr="00FE5387">
        <w:rPr>
          <w:bCs/>
          <w:sz w:val="24"/>
          <w:szCs w:val="24"/>
          <w:lang w:val="uk-UA"/>
        </w:rPr>
        <w:t xml:space="preserve"> дію</w:t>
      </w:r>
      <w:r w:rsidRPr="00FE5387">
        <w:rPr>
          <w:bCs/>
          <w:sz w:val="24"/>
          <w:szCs w:val="24"/>
          <w:lang w:val="uk-UA"/>
        </w:rPr>
        <w:t>) з дати такого розірвання (припинення</w:t>
      </w:r>
      <w:r w:rsidR="008F1267" w:rsidRPr="00FE5387">
        <w:rPr>
          <w:bCs/>
          <w:sz w:val="24"/>
          <w:szCs w:val="24"/>
          <w:lang w:val="uk-UA"/>
        </w:rPr>
        <w:t xml:space="preserve"> дії</w:t>
      </w:r>
      <w:r w:rsidRPr="00FE5387">
        <w:rPr>
          <w:bCs/>
          <w:sz w:val="24"/>
          <w:szCs w:val="24"/>
          <w:lang w:val="uk-UA"/>
        </w:rPr>
        <w:t xml:space="preserve">), оскільки Договір є похідним зобов’язанням, що забезпечує виконання Попереднього договору. </w:t>
      </w:r>
    </w:p>
    <w:p w:rsidR="00FC6841" w:rsidRPr="00FE5387" w:rsidRDefault="00FC6841">
      <w:pPr>
        <w:pStyle w:val="Oaeno0"/>
        <w:spacing w:line="240" w:lineRule="auto"/>
        <w:ind w:firstLine="567"/>
        <w:rPr>
          <w:bCs/>
          <w:sz w:val="24"/>
          <w:szCs w:val="24"/>
          <w:lang w:val="uk-UA"/>
        </w:rPr>
      </w:pPr>
    </w:p>
    <w:p w:rsidR="0020045C" w:rsidRPr="00FE5387" w:rsidRDefault="0020045C">
      <w:pPr>
        <w:jc w:val="center"/>
        <w:rPr>
          <w:bCs/>
          <w:lang w:val="uk-UA"/>
        </w:rPr>
      </w:pPr>
      <w:r w:rsidRPr="00FE5387">
        <w:rPr>
          <w:b/>
          <w:bCs/>
          <w:lang w:val="uk-UA"/>
        </w:rPr>
        <w:t>5. ФОРС-МАЖОР</w:t>
      </w:r>
    </w:p>
    <w:p w:rsidR="0020045C" w:rsidRPr="00FE5387" w:rsidRDefault="0020045C">
      <w:pPr>
        <w:pStyle w:val="Oaeno0"/>
        <w:spacing w:line="240" w:lineRule="auto"/>
        <w:ind w:firstLine="567"/>
        <w:rPr>
          <w:bCs/>
          <w:sz w:val="24"/>
          <w:szCs w:val="24"/>
          <w:lang w:val="uk-UA"/>
        </w:rPr>
      </w:pPr>
      <w:r w:rsidRPr="00FE5387">
        <w:rPr>
          <w:bCs/>
          <w:sz w:val="24"/>
          <w:szCs w:val="24"/>
          <w:lang w:val="uk-UA"/>
        </w:rPr>
        <w:t xml:space="preserve">5.1. Жодна </w:t>
      </w:r>
      <w:r w:rsidR="00AB3500" w:rsidRPr="00FE5387">
        <w:rPr>
          <w:bCs/>
          <w:sz w:val="24"/>
          <w:szCs w:val="24"/>
          <w:lang w:val="uk-UA"/>
        </w:rPr>
        <w:t>із</w:t>
      </w:r>
      <w:r w:rsidRPr="00FE5387">
        <w:rPr>
          <w:bCs/>
          <w:sz w:val="24"/>
          <w:szCs w:val="24"/>
          <w:lang w:val="uk-UA"/>
        </w:rPr>
        <w:t xml:space="preserve"> Сторін даного Договору не буде нести відповідальність за повне чи часткове невиконання будь-якого зі своїх обов'язків за даним Договором, якщо невиконання буде наслідком дії форс-мажорних обставин, що виникли після укладання даного Договору.</w:t>
      </w:r>
    </w:p>
    <w:p w:rsidR="0020045C" w:rsidRPr="00FE5387" w:rsidRDefault="0020045C">
      <w:pPr>
        <w:pStyle w:val="Oaeno0"/>
        <w:spacing w:line="240" w:lineRule="auto"/>
        <w:ind w:firstLine="567"/>
        <w:rPr>
          <w:bCs/>
          <w:sz w:val="24"/>
          <w:szCs w:val="24"/>
          <w:lang w:val="uk-UA"/>
        </w:rPr>
      </w:pPr>
      <w:r w:rsidRPr="00FE5387">
        <w:rPr>
          <w:bCs/>
          <w:sz w:val="24"/>
          <w:szCs w:val="24"/>
          <w:lang w:val="uk-UA"/>
        </w:rPr>
        <w:t xml:space="preserve">5.2. Форс-мажорними обставинами є обставини, що знаходяться поза контролем Сторін і які роблять виконання умов даного Договору неможливим. Зокрема, але не виключно, такими обставинами є стихійні лиха (бурі, циклони, повені, землетруси, такі погодні умови, які роблять виконання робіт неможливим, і т. ін.); руйнування внаслідок дії вибухових пристроїв, які знаходились у землі; радіаційна, хімічна зараженість; ударні хвилі, що виникають при польоті літаків або інших літальних апаратів зі звуковими та надзвуковими швидкостями, зміни чинного законодавства України, </w:t>
      </w:r>
      <w:r w:rsidR="00A8701F" w:rsidRPr="00FE5387">
        <w:rPr>
          <w:bCs/>
          <w:sz w:val="24"/>
          <w:szCs w:val="24"/>
          <w:lang w:val="uk-UA"/>
        </w:rPr>
        <w:t>війна, блокада, дія або бездіяльність</w:t>
      </w:r>
      <w:r w:rsidRPr="00FE5387">
        <w:rPr>
          <w:bCs/>
          <w:sz w:val="24"/>
          <w:szCs w:val="24"/>
          <w:lang w:val="uk-UA"/>
        </w:rPr>
        <w:t xml:space="preserve"> уряд</w:t>
      </w:r>
      <w:r w:rsidR="007F4EE1" w:rsidRPr="00FE5387">
        <w:rPr>
          <w:bCs/>
          <w:sz w:val="24"/>
          <w:szCs w:val="24"/>
          <w:lang w:val="uk-UA"/>
        </w:rPr>
        <w:t>у</w:t>
      </w:r>
      <w:r w:rsidRPr="00FE5387">
        <w:rPr>
          <w:bCs/>
          <w:sz w:val="24"/>
          <w:szCs w:val="24"/>
          <w:lang w:val="uk-UA"/>
        </w:rPr>
        <w:t xml:space="preserve">, урядових органів чи інших органів державної влади та /або місцевого самоврядування, інші подібні обставини. </w:t>
      </w:r>
    </w:p>
    <w:p w:rsidR="00826681" w:rsidRPr="00FE5387" w:rsidRDefault="0020045C" w:rsidP="00C9375A">
      <w:pPr>
        <w:pStyle w:val="Oaeno0"/>
        <w:spacing w:line="240" w:lineRule="auto"/>
        <w:ind w:firstLine="567"/>
        <w:rPr>
          <w:bCs/>
          <w:sz w:val="24"/>
          <w:szCs w:val="24"/>
          <w:lang w:val="uk-UA"/>
        </w:rPr>
      </w:pPr>
      <w:r w:rsidRPr="00FE5387">
        <w:rPr>
          <w:bCs/>
          <w:sz w:val="24"/>
          <w:szCs w:val="24"/>
          <w:lang w:val="uk-UA"/>
        </w:rPr>
        <w:t>5.3. Якщо будь-яка з таких обставин безпосередньо вплинула на виконання сторонами зобов'язань у термін, встановлений у Договорі, додаткових договорах та/або додатках до нього, то цей термін відсувається відповідно на час дії цієї обставини.</w:t>
      </w:r>
    </w:p>
    <w:p w:rsidR="007F4EE1" w:rsidRPr="00FE5387" w:rsidRDefault="007F4EE1" w:rsidP="00C9375A">
      <w:pPr>
        <w:pStyle w:val="Oaeno0"/>
        <w:spacing w:line="240" w:lineRule="auto"/>
        <w:ind w:firstLine="567"/>
        <w:rPr>
          <w:b/>
          <w:bCs/>
          <w:sz w:val="24"/>
          <w:szCs w:val="24"/>
          <w:lang w:val="uk-UA"/>
        </w:rPr>
      </w:pPr>
    </w:p>
    <w:p w:rsidR="0020045C" w:rsidRPr="00FE5387" w:rsidRDefault="0020045C">
      <w:pPr>
        <w:jc w:val="center"/>
        <w:rPr>
          <w:lang w:val="uk-UA"/>
        </w:rPr>
      </w:pPr>
      <w:r w:rsidRPr="00FE5387">
        <w:rPr>
          <w:b/>
          <w:bCs/>
          <w:lang w:val="uk-UA"/>
        </w:rPr>
        <w:t>6. ІНШІ УМОВИ</w:t>
      </w:r>
    </w:p>
    <w:p w:rsidR="0020045C" w:rsidRPr="00FE5387" w:rsidRDefault="002E7B58">
      <w:pPr>
        <w:pStyle w:val="af"/>
        <w:ind w:left="0" w:firstLine="567"/>
        <w:jc w:val="both"/>
      </w:pPr>
      <w:r w:rsidRPr="00FE5387">
        <w:t xml:space="preserve">6.1. </w:t>
      </w:r>
      <w:r w:rsidR="0020045C" w:rsidRPr="00FE5387">
        <w:t xml:space="preserve">Договір </w:t>
      </w:r>
      <w:r w:rsidR="007F4EE1" w:rsidRPr="00FE5387">
        <w:t>набирає чинності</w:t>
      </w:r>
      <w:r w:rsidR="0020045C" w:rsidRPr="00FE5387">
        <w:t xml:space="preserve"> з моменту його підписання обома Сторонами і діє до моменту укладення </w:t>
      </w:r>
      <w:r w:rsidR="007F4EE1" w:rsidRPr="00FE5387">
        <w:t xml:space="preserve">та нотаріального посвідчення </w:t>
      </w:r>
      <w:r w:rsidR="0020045C" w:rsidRPr="00FE5387">
        <w:t>Основного договору, або до моменту виконання зобов’язань за Договором щодо штрафних санкцій винною Стороною.</w:t>
      </w:r>
    </w:p>
    <w:p w:rsidR="00873782" w:rsidRPr="00FE5387" w:rsidRDefault="00D64428" w:rsidP="00B12F38">
      <w:pPr>
        <w:shd w:val="clear" w:color="auto" w:fill="FFFFFF"/>
        <w:ind w:firstLine="567"/>
        <w:jc w:val="both"/>
        <w:rPr>
          <w:color w:val="000000"/>
          <w:lang w:val="uk-UA"/>
        </w:rPr>
      </w:pPr>
      <w:r w:rsidRPr="00FE5387">
        <w:rPr>
          <w:spacing w:val="-5"/>
          <w:lang w:val="uk-UA"/>
        </w:rPr>
        <w:t>6.</w:t>
      </w:r>
      <w:r w:rsidR="00192219" w:rsidRPr="00FE5387">
        <w:rPr>
          <w:spacing w:val="-5"/>
          <w:lang w:val="uk-UA"/>
        </w:rPr>
        <w:t>2</w:t>
      </w:r>
      <w:r w:rsidRPr="00FE5387">
        <w:rPr>
          <w:spacing w:val="-5"/>
          <w:lang w:val="uk-UA"/>
        </w:rPr>
        <w:t xml:space="preserve">. </w:t>
      </w:r>
      <w:r w:rsidR="007F4EE1" w:rsidRPr="00FE5387">
        <w:rPr>
          <w:spacing w:val="-5"/>
          <w:lang w:val="uk-UA"/>
        </w:rPr>
        <w:t xml:space="preserve"> </w:t>
      </w:r>
      <w:r w:rsidR="00873782" w:rsidRPr="00FE5387">
        <w:rPr>
          <w:spacing w:val="-5"/>
          <w:lang w:val="uk-UA"/>
        </w:rPr>
        <w:t xml:space="preserve">Договір </w:t>
      </w:r>
      <w:r w:rsidR="00873782" w:rsidRPr="00FE5387">
        <w:rPr>
          <w:color w:val="000000"/>
          <w:lang w:val="uk-UA"/>
        </w:rPr>
        <w:t xml:space="preserve">не є наслідком помилки, обману, насильства, погрози тощо. Сторони при укладені Договору усвідомлюють значення своїх дій та знаходяться в </w:t>
      </w:r>
      <w:r w:rsidR="002D6C49" w:rsidRPr="00FE5387">
        <w:rPr>
          <w:color w:val="000000"/>
          <w:lang w:val="uk-UA"/>
        </w:rPr>
        <w:t>здоровому розумі та ясній пам’яті</w:t>
      </w:r>
      <w:r w:rsidR="00873782" w:rsidRPr="00FE5387">
        <w:rPr>
          <w:color w:val="000000"/>
          <w:lang w:val="uk-UA"/>
        </w:rPr>
        <w:t>.</w:t>
      </w:r>
      <w:r w:rsidR="008D1A7C" w:rsidRPr="00FE5387">
        <w:rPr>
          <w:color w:val="000000"/>
          <w:lang w:val="uk-UA"/>
        </w:rPr>
        <w:t xml:space="preserve"> </w:t>
      </w:r>
      <w:r w:rsidR="002E7B58" w:rsidRPr="00FE5387">
        <w:rPr>
          <w:color w:val="000000"/>
          <w:lang w:val="uk-UA"/>
        </w:rPr>
        <w:t>Д</w:t>
      </w:r>
      <w:r w:rsidR="008D1A7C" w:rsidRPr="00FE5387">
        <w:rPr>
          <w:color w:val="000000"/>
          <w:lang w:val="uk-UA"/>
        </w:rPr>
        <w:t>оговір не є фіктивним чи удаваним правочином і спрямований на реальне настання наслідків.</w:t>
      </w:r>
    </w:p>
    <w:p w:rsidR="00873782" w:rsidRPr="00FE5387" w:rsidRDefault="00D64428" w:rsidP="00D64428">
      <w:pPr>
        <w:shd w:val="clear" w:color="auto" w:fill="FFFFFF"/>
        <w:ind w:firstLine="567"/>
        <w:jc w:val="both"/>
        <w:rPr>
          <w:lang w:val="uk-UA"/>
        </w:rPr>
      </w:pPr>
      <w:r w:rsidRPr="00FE5387">
        <w:rPr>
          <w:color w:val="000000"/>
          <w:lang w:val="uk-UA"/>
        </w:rPr>
        <w:t>6.</w:t>
      </w:r>
      <w:r w:rsidR="00192219" w:rsidRPr="00FE5387">
        <w:rPr>
          <w:color w:val="000000"/>
          <w:lang w:val="uk-UA"/>
        </w:rPr>
        <w:t>3</w:t>
      </w:r>
      <w:r w:rsidRPr="00FE5387">
        <w:rPr>
          <w:color w:val="000000"/>
          <w:lang w:val="uk-UA"/>
        </w:rPr>
        <w:t xml:space="preserve">. </w:t>
      </w:r>
      <w:r w:rsidR="007F4EE1" w:rsidRPr="00FE5387">
        <w:rPr>
          <w:color w:val="000000"/>
          <w:lang w:val="uk-UA"/>
        </w:rPr>
        <w:t xml:space="preserve"> Перед укладе</w:t>
      </w:r>
      <w:r w:rsidR="00873782" w:rsidRPr="00FE5387">
        <w:rPr>
          <w:color w:val="000000"/>
          <w:lang w:val="uk-UA"/>
        </w:rPr>
        <w:t xml:space="preserve">нням Договору та його підписанням </w:t>
      </w:r>
      <w:r w:rsidR="006B0FAF" w:rsidRPr="00FE5387">
        <w:rPr>
          <w:color w:val="000000"/>
          <w:lang w:val="uk-UA"/>
        </w:rPr>
        <w:t xml:space="preserve">Сторона-2 отримала </w:t>
      </w:r>
      <w:r w:rsidR="007F4EE1" w:rsidRPr="00FE5387">
        <w:rPr>
          <w:lang w:val="uk-UA"/>
        </w:rPr>
        <w:t>в</w:t>
      </w:r>
      <w:r w:rsidR="006B0FAF" w:rsidRPr="00FE5387">
        <w:rPr>
          <w:lang w:val="uk-UA"/>
        </w:rPr>
        <w:t>сю</w:t>
      </w:r>
      <w:r w:rsidR="006B0FAF" w:rsidRPr="00FE5387">
        <w:rPr>
          <w:color w:val="FF0000"/>
          <w:lang w:val="uk-UA"/>
        </w:rPr>
        <w:t xml:space="preserve"> </w:t>
      </w:r>
      <w:r w:rsidR="006B0FAF" w:rsidRPr="00FE5387">
        <w:rPr>
          <w:color w:val="000000"/>
          <w:lang w:val="uk-UA"/>
        </w:rPr>
        <w:t>необхідну</w:t>
      </w:r>
      <w:r w:rsidR="00873782" w:rsidRPr="00FE5387">
        <w:rPr>
          <w:color w:val="000000"/>
          <w:lang w:val="uk-UA"/>
        </w:rPr>
        <w:t xml:space="preserve"> інформацію відносно умов та порядку укладення та виконання Договору, та іншу інформацію яка її </w:t>
      </w:r>
      <w:r w:rsidR="00A8701F" w:rsidRPr="00FE5387">
        <w:rPr>
          <w:color w:val="000000"/>
          <w:lang w:val="uk-UA"/>
        </w:rPr>
        <w:t>цікавила</w:t>
      </w:r>
      <w:r w:rsidR="00873782" w:rsidRPr="00FE5387">
        <w:rPr>
          <w:color w:val="000000"/>
          <w:lang w:val="uk-UA"/>
        </w:rPr>
        <w:t xml:space="preserve">, та погоджується, що ніхто ніяким чином </w:t>
      </w:r>
      <w:r w:rsidR="002C0B78" w:rsidRPr="00FE5387">
        <w:rPr>
          <w:color w:val="000000"/>
          <w:lang w:val="uk-UA"/>
        </w:rPr>
        <w:t>не приховував від неї даних</w:t>
      </w:r>
      <w:r w:rsidR="00873782" w:rsidRPr="00FE5387">
        <w:rPr>
          <w:color w:val="000000"/>
          <w:lang w:val="uk-UA"/>
        </w:rPr>
        <w:t>.</w:t>
      </w:r>
    </w:p>
    <w:p w:rsidR="0020045C" w:rsidRPr="00FE5387" w:rsidRDefault="00873782">
      <w:pPr>
        <w:pStyle w:val="af"/>
        <w:ind w:left="0" w:firstLine="567"/>
        <w:jc w:val="both"/>
      </w:pPr>
      <w:r w:rsidRPr="00FE5387">
        <w:t>6.</w:t>
      </w:r>
      <w:r w:rsidR="00192219" w:rsidRPr="00FE5387">
        <w:t>4</w:t>
      </w:r>
      <w:r w:rsidR="00533143" w:rsidRPr="00FE5387">
        <w:t>.</w:t>
      </w:r>
      <w:r w:rsidR="0020045C" w:rsidRPr="00FE5387">
        <w:t xml:space="preserve"> Сторона-1 є платником податку </w:t>
      </w:r>
      <w:r w:rsidR="00EE72A4" w:rsidRPr="00FE5387">
        <w:t>на прибуток</w:t>
      </w:r>
      <w:r w:rsidR="0020045C" w:rsidRPr="00FE5387">
        <w:t xml:space="preserve"> на загальних умовах.</w:t>
      </w:r>
    </w:p>
    <w:p w:rsidR="0020045C" w:rsidRPr="00FE5387" w:rsidRDefault="00873782">
      <w:pPr>
        <w:pStyle w:val="af"/>
        <w:tabs>
          <w:tab w:val="left" w:pos="6840"/>
        </w:tabs>
        <w:ind w:left="0" w:firstLine="567"/>
        <w:jc w:val="both"/>
      </w:pPr>
      <w:r w:rsidRPr="00FE5387">
        <w:t>6.</w:t>
      </w:r>
      <w:r w:rsidR="00192219" w:rsidRPr="00FE5387">
        <w:t>5</w:t>
      </w:r>
      <w:r w:rsidR="00D64428" w:rsidRPr="00FE5387">
        <w:t>.</w:t>
      </w:r>
      <w:r w:rsidR="0020045C" w:rsidRPr="00FE5387">
        <w:t xml:space="preserve"> Всі спори та розбіжності, які виникають між Сторонами по Договору або у зв’язку із ним, вирішуються шляхом переговорів. У випадку неможливості вирішення спору шляхом переговорів протягом 1 (одного) місяця з початку переговорів, він вирішується відповідно до положень чинного законодавства України.</w:t>
      </w:r>
    </w:p>
    <w:p w:rsidR="0020045C" w:rsidRPr="00FE5387" w:rsidRDefault="00873782">
      <w:pPr>
        <w:pStyle w:val="af"/>
        <w:ind w:left="0" w:firstLine="567"/>
        <w:jc w:val="both"/>
      </w:pPr>
      <w:r w:rsidRPr="00FE5387">
        <w:t>6.</w:t>
      </w:r>
      <w:r w:rsidR="00192219" w:rsidRPr="00FE5387">
        <w:t>6</w:t>
      </w:r>
      <w:r w:rsidR="00533143" w:rsidRPr="00FE5387">
        <w:t>.</w:t>
      </w:r>
      <w:r w:rsidR="0020045C" w:rsidRPr="00FE5387">
        <w:t xml:space="preserve"> Сторона-2 гарантує, що кошти, які спрямовані (чи будуть спрямовані) нею на виконання Договору та Основного договору, є її власними коштами та не є отриманими за рахунок фінансування з Державного бюджету України.</w:t>
      </w:r>
    </w:p>
    <w:p w:rsidR="0020045C" w:rsidRPr="00FE5387" w:rsidRDefault="00873782">
      <w:pPr>
        <w:pStyle w:val="af"/>
        <w:ind w:left="0" w:firstLine="567"/>
        <w:jc w:val="both"/>
      </w:pPr>
      <w:r w:rsidRPr="00FE5387">
        <w:t>6.</w:t>
      </w:r>
      <w:r w:rsidR="00192219" w:rsidRPr="00FE5387">
        <w:t>7</w:t>
      </w:r>
      <w:r w:rsidR="0020045C" w:rsidRPr="00FE5387">
        <w:t xml:space="preserve">. Зміни та доповнення до Договору вносяться у письмовій формі і підписуються обома Сторонами. </w:t>
      </w:r>
    </w:p>
    <w:p w:rsidR="0020045C" w:rsidRPr="00FE5387" w:rsidRDefault="00873782">
      <w:pPr>
        <w:ind w:firstLine="567"/>
        <w:jc w:val="both"/>
        <w:rPr>
          <w:b/>
          <w:bCs/>
          <w:lang w:val="uk-UA"/>
        </w:rPr>
      </w:pPr>
      <w:r w:rsidRPr="00FE5387">
        <w:rPr>
          <w:lang w:val="uk-UA"/>
        </w:rPr>
        <w:t>6.</w:t>
      </w:r>
      <w:r w:rsidR="00192219" w:rsidRPr="00FE5387">
        <w:rPr>
          <w:lang w:val="uk-UA"/>
        </w:rPr>
        <w:t>8</w:t>
      </w:r>
      <w:r w:rsidR="0020045C" w:rsidRPr="00FE5387">
        <w:rPr>
          <w:lang w:val="uk-UA"/>
        </w:rPr>
        <w:t>. Договір укладено українською мовою в 2 (двох) примірниках, що мають однакову юридичну силу, по одному для кожної із Сторін.</w:t>
      </w:r>
      <w:r w:rsidR="0020045C" w:rsidRPr="00FE5387">
        <w:rPr>
          <w:b/>
          <w:bCs/>
          <w:lang w:val="uk-UA"/>
        </w:rPr>
        <w:t xml:space="preserve"> </w:t>
      </w:r>
    </w:p>
    <w:p w:rsidR="0020045C" w:rsidRPr="00FE5387" w:rsidRDefault="0020045C">
      <w:pPr>
        <w:ind w:right="578" w:firstLine="567"/>
        <w:jc w:val="both"/>
        <w:rPr>
          <w:b/>
          <w:bCs/>
          <w:lang w:val="uk-UA"/>
        </w:rPr>
      </w:pPr>
    </w:p>
    <w:p w:rsidR="0020045C" w:rsidRPr="00FE5387" w:rsidRDefault="0020045C">
      <w:pPr>
        <w:rPr>
          <w:b/>
          <w:bCs/>
          <w:lang w:val="uk-UA"/>
        </w:rPr>
      </w:pPr>
      <w:r w:rsidRPr="00FE5387">
        <w:rPr>
          <w:b/>
          <w:bCs/>
          <w:lang w:val="uk-UA"/>
        </w:rPr>
        <w:t xml:space="preserve">                                                7. АДРЕСИ ТА РЕКВІЗИТИ СТОРІН</w:t>
      </w:r>
      <w:r w:rsidR="007F4EE1" w:rsidRPr="00FE5387">
        <w:rPr>
          <w:b/>
          <w:bCs/>
          <w:lang w:val="uk-U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EE72A4" w:rsidRPr="00FE5387" w:rsidTr="00EE72A4">
        <w:tc>
          <w:tcPr>
            <w:tcW w:w="4998" w:type="dxa"/>
          </w:tcPr>
          <w:p w:rsidR="00EE72A4" w:rsidRPr="00FE5387" w:rsidRDefault="00EE72A4" w:rsidP="00EE72A4">
            <w:pPr>
              <w:jc w:val="center"/>
              <w:rPr>
                <w:b/>
                <w:lang w:val="uk-UA"/>
              </w:rPr>
            </w:pPr>
            <w:r w:rsidRPr="00FE5387">
              <w:rPr>
                <w:b/>
                <w:lang w:val="uk-UA"/>
              </w:rPr>
              <w:t xml:space="preserve">Сторона 1 </w:t>
            </w:r>
          </w:p>
        </w:tc>
        <w:tc>
          <w:tcPr>
            <w:tcW w:w="4998" w:type="dxa"/>
          </w:tcPr>
          <w:p w:rsidR="00EE72A4" w:rsidRPr="00FE5387" w:rsidRDefault="00EE72A4" w:rsidP="00EE72A4">
            <w:pPr>
              <w:jc w:val="center"/>
              <w:rPr>
                <w:b/>
                <w:lang w:val="uk-UA"/>
              </w:rPr>
            </w:pPr>
            <w:r w:rsidRPr="00FE5387">
              <w:rPr>
                <w:b/>
                <w:lang w:val="uk-UA"/>
              </w:rPr>
              <w:t xml:space="preserve">Сторона 2 </w:t>
            </w:r>
          </w:p>
        </w:tc>
      </w:tr>
      <w:tr w:rsidR="00EE72A4" w:rsidRPr="00FE5387" w:rsidTr="00EE72A4">
        <w:tc>
          <w:tcPr>
            <w:tcW w:w="4998" w:type="dxa"/>
          </w:tcPr>
          <w:p w:rsidR="00EE72A4" w:rsidRPr="00FE5387" w:rsidRDefault="00EE72A4" w:rsidP="002120AA">
            <w:pPr>
              <w:rPr>
                <w:b/>
                <w:lang w:val="uk-UA"/>
              </w:rPr>
            </w:pPr>
          </w:p>
        </w:tc>
        <w:tc>
          <w:tcPr>
            <w:tcW w:w="4998" w:type="dxa"/>
          </w:tcPr>
          <w:p w:rsidR="00EE72A4" w:rsidRPr="00FE5387" w:rsidRDefault="00EE72A4" w:rsidP="002120AA">
            <w:pPr>
              <w:rPr>
                <w:b/>
                <w:lang w:val="uk-UA"/>
              </w:rPr>
            </w:pPr>
            <w:r w:rsidRPr="00FE5387">
              <w:rPr>
                <w:b/>
                <w:color w:val="000000"/>
                <w:lang w:val="uk-UA"/>
              </w:rPr>
              <w:t xml:space="preserve"> </w:t>
            </w:r>
          </w:p>
        </w:tc>
      </w:tr>
    </w:tbl>
    <w:p w:rsidR="0020045C" w:rsidRPr="00FE5387" w:rsidRDefault="0020045C">
      <w:pPr>
        <w:rPr>
          <w:lang w:val="uk-UA"/>
        </w:rPr>
      </w:pPr>
    </w:p>
    <w:sectPr w:rsidR="0020045C" w:rsidRPr="00FE5387" w:rsidSect="00C91994">
      <w:footerReference w:type="default" r:id="rId8"/>
      <w:pgSz w:w="11906" w:h="16838"/>
      <w:pgMar w:top="967" w:right="849" w:bottom="28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F3" w:rsidRDefault="00291DF3">
      <w:r>
        <w:separator/>
      </w:r>
    </w:p>
  </w:endnote>
  <w:endnote w:type="continuationSeparator" w:id="0">
    <w:p w:rsidR="00291DF3" w:rsidRDefault="0029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E2" w:rsidRPr="00D5481B" w:rsidRDefault="00560C82">
    <w:pPr>
      <w:pStyle w:val="ae"/>
      <w:ind w:right="360"/>
      <w:rPr>
        <w:lang w:val="uk-UA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3E2" w:rsidRDefault="004C73E2">
                          <w:pPr>
                            <w:pStyle w:val="ae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60C82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0.9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Z0dD22wAAAAkBAAAPAAAAAAAAAAAAAAAAAOIEAABkcnMvZG93bnJldi54bWxQSwUGAAAAAAQA&#10;BADzAAAA6gUAAAAA&#10;" stroked="f">
              <v:fill opacity="0"/>
              <v:textbox inset="0,0,0,0">
                <w:txbxContent>
                  <w:p w:rsidR="004C73E2" w:rsidRDefault="004C73E2">
                    <w:pPr>
                      <w:pStyle w:val="ae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60C82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C73E2">
      <w:rPr>
        <w:lang w:val="uk-UA"/>
      </w:rPr>
      <w:t xml:space="preserve">Сторона-2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F3" w:rsidRDefault="00291DF3">
      <w:r>
        <w:separator/>
      </w:r>
    </w:p>
  </w:footnote>
  <w:footnote w:type="continuationSeparator" w:id="0">
    <w:p w:rsidR="00291DF3" w:rsidRDefault="0029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84"/>
    <w:rsid w:val="00000F15"/>
    <w:rsid w:val="000915F1"/>
    <w:rsid w:val="000A1C57"/>
    <w:rsid w:val="000A2C84"/>
    <w:rsid w:val="000B315D"/>
    <w:rsid w:val="000B31DF"/>
    <w:rsid w:val="000C4A8D"/>
    <w:rsid w:val="000E1BA5"/>
    <w:rsid w:val="000F2E07"/>
    <w:rsid w:val="00100480"/>
    <w:rsid w:val="00132232"/>
    <w:rsid w:val="00151406"/>
    <w:rsid w:val="00161691"/>
    <w:rsid w:val="00170250"/>
    <w:rsid w:val="00171ECC"/>
    <w:rsid w:val="001909DC"/>
    <w:rsid w:val="00192219"/>
    <w:rsid w:val="001E4690"/>
    <w:rsid w:val="001E499D"/>
    <w:rsid w:val="0020045C"/>
    <w:rsid w:val="00205B7A"/>
    <w:rsid w:val="002120AA"/>
    <w:rsid w:val="00213961"/>
    <w:rsid w:val="00223820"/>
    <w:rsid w:val="00231B8C"/>
    <w:rsid w:val="0023329F"/>
    <w:rsid w:val="00243878"/>
    <w:rsid w:val="00243C6D"/>
    <w:rsid w:val="002457DE"/>
    <w:rsid w:val="00267F23"/>
    <w:rsid w:val="00272709"/>
    <w:rsid w:val="00283F2C"/>
    <w:rsid w:val="002853DD"/>
    <w:rsid w:val="00291DF3"/>
    <w:rsid w:val="002A01EF"/>
    <w:rsid w:val="002C0B78"/>
    <w:rsid w:val="002D26EF"/>
    <w:rsid w:val="002D66C9"/>
    <w:rsid w:val="002D6C49"/>
    <w:rsid w:val="002E1987"/>
    <w:rsid w:val="002E7B58"/>
    <w:rsid w:val="002E7E78"/>
    <w:rsid w:val="002F303B"/>
    <w:rsid w:val="00316AB8"/>
    <w:rsid w:val="00321295"/>
    <w:rsid w:val="0034678E"/>
    <w:rsid w:val="0036646F"/>
    <w:rsid w:val="00366B14"/>
    <w:rsid w:val="00383739"/>
    <w:rsid w:val="00387A9D"/>
    <w:rsid w:val="00391BC1"/>
    <w:rsid w:val="00392037"/>
    <w:rsid w:val="003C0E1D"/>
    <w:rsid w:val="003E0817"/>
    <w:rsid w:val="003E346C"/>
    <w:rsid w:val="00400073"/>
    <w:rsid w:val="00407047"/>
    <w:rsid w:val="004365E0"/>
    <w:rsid w:val="0046036C"/>
    <w:rsid w:val="0046129D"/>
    <w:rsid w:val="00462398"/>
    <w:rsid w:val="004752BF"/>
    <w:rsid w:val="004951DC"/>
    <w:rsid w:val="004A526E"/>
    <w:rsid w:val="004C73E2"/>
    <w:rsid w:val="004E1665"/>
    <w:rsid w:val="005252D2"/>
    <w:rsid w:val="005328CB"/>
    <w:rsid w:val="00533143"/>
    <w:rsid w:val="0054105A"/>
    <w:rsid w:val="00543EE0"/>
    <w:rsid w:val="005476FA"/>
    <w:rsid w:val="00553195"/>
    <w:rsid w:val="00560C82"/>
    <w:rsid w:val="0058514E"/>
    <w:rsid w:val="0059397C"/>
    <w:rsid w:val="005C0BB6"/>
    <w:rsid w:val="005C3F19"/>
    <w:rsid w:val="005E1CAE"/>
    <w:rsid w:val="005F15FD"/>
    <w:rsid w:val="0060032C"/>
    <w:rsid w:val="0061386E"/>
    <w:rsid w:val="00615A35"/>
    <w:rsid w:val="00634C0B"/>
    <w:rsid w:val="00635441"/>
    <w:rsid w:val="00641E1E"/>
    <w:rsid w:val="00647036"/>
    <w:rsid w:val="00651D89"/>
    <w:rsid w:val="00654EA8"/>
    <w:rsid w:val="00665DFD"/>
    <w:rsid w:val="006725DD"/>
    <w:rsid w:val="00683F5A"/>
    <w:rsid w:val="006A58A9"/>
    <w:rsid w:val="006B0FAF"/>
    <w:rsid w:val="006B589E"/>
    <w:rsid w:val="006D6A1B"/>
    <w:rsid w:val="006E2655"/>
    <w:rsid w:val="006E766E"/>
    <w:rsid w:val="006F1479"/>
    <w:rsid w:val="006F6E63"/>
    <w:rsid w:val="007119B7"/>
    <w:rsid w:val="00712AB3"/>
    <w:rsid w:val="00725519"/>
    <w:rsid w:val="00736D73"/>
    <w:rsid w:val="00773DB4"/>
    <w:rsid w:val="00774CF8"/>
    <w:rsid w:val="007942D1"/>
    <w:rsid w:val="00797C3D"/>
    <w:rsid w:val="007A53CD"/>
    <w:rsid w:val="007B1BA2"/>
    <w:rsid w:val="007C1F1B"/>
    <w:rsid w:val="007F2512"/>
    <w:rsid w:val="007F4EE1"/>
    <w:rsid w:val="00801BAE"/>
    <w:rsid w:val="00817716"/>
    <w:rsid w:val="00822A4B"/>
    <w:rsid w:val="00826681"/>
    <w:rsid w:val="00851BEA"/>
    <w:rsid w:val="00856089"/>
    <w:rsid w:val="0086257B"/>
    <w:rsid w:val="00873782"/>
    <w:rsid w:val="00892DB0"/>
    <w:rsid w:val="00896B05"/>
    <w:rsid w:val="008B574D"/>
    <w:rsid w:val="008C02D6"/>
    <w:rsid w:val="008C0E13"/>
    <w:rsid w:val="008D1A7C"/>
    <w:rsid w:val="008E37D9"/>
    <w:rsid w:val="008F1267"/>
    <w:rsid w:val="008F1AAF"/>
    <w:rsid w:val="0090268B"/>
    <w:rsid w:val="009042CE"/>
    <w:rsid w:val="00913A6C"/>
    <w:rsid w:val="00940E46"/>
    <w:rsid w:val="00942F67"/>
    <w:rsid w:val="00974E68"/>
    <w:rsid w:val="00976C5D"/>
    <w:rsid w:val="00991902"/>
    <w:rsid w:val="009951DC"/>
    <w:rsid w:val="009A7ADE"/>
    <w:rsid w:val="009D0214"/>
    <w:rsid w:val="009E2B30"/>
    <w:rsid w:val="009E2FAF"/>
    <w:rsid w:val="009E3E73"/>
    <w:rsid w:val="00A00EF9"/>
    <w:rsid w:val="00A11419"/>
    <w:rsid w:val="00A12EA6"/>
    <w:rsid w:val="00A268C1"/>
    <w:rsid w:val="00A27B65"/>
    <w:rsid w:val="00A3234F"/>
    <w:rsid w:val="00A32ADF"/>
    <w:rsid w:val="00A37783"/>
    <w:rsid w:val="00A37F3E"/>
    <w:rsid w:val="00A4049C"/>
    <w:rsid w:val="00A41179"/>
    <w:rsid w:val="00A43F01"/>
    <w:rsid w:val="00A5259F"/>
    <w:rsid w:val="00A53C0A"/>
    <w:rsid w:val="00A57C31"/>
    <w:rsid w:val="00A83CAC"/>
    <w:rsid w:val="00A8701F"/>
    <w:rsid w:val="00AB3500"/>
    <w:rsid w:val="00AB4483"/>
    <w:rsid w:val="00AD11B7"/>
    <w:rsid w:val="00AF39AA"/>
    <w:rsid w:val="00AF65C3"/>
    <w:rsid w:val="00B12F38"/>
    <w:rsid w:val="00B17119"/>
    <w:rsid w:val="00B36D8A"/>
    <w:rsid w:val="00B51C12"/>
    <w:rsid w:val="00B74FF7"/>
    <w:rsid w:val="00B82D9C"/>
    <w:rsid w:val="00B8339B"/>
    <w:rsid w:val="00BA235F"/>
    <w:rsid w:val="00BC4A53"/>
    <w:rsid w:val="00BC6504"/>
    <w:rsid w:val="00BD2264"/>
    <w:rsid w:val="00BD4D15"/>
    <w:rsid w:val="00C0704E"/>
    <w:rsid w:val="00C12AF9"/>
    <w:rsid w:val="00C23B8D"/>
    <w:rsid w:val="00C336FA"/>
    <w:rsid w:val="00C61545"/>
    <w:rsid w:val="00C779A2"/>
    <w:rsid w:val="00C87DBC"/>
    <w:rsid w:val="00C91994"/>
    <w:rsid w:val="00C9375A"/>
    <w:rsid w:val="00CA2858"/>
    <w:rsid w:val="00CC49A8"/>
    <w:rsid w:val="00CC4BED"/>
    <w:rsid w:val="00CD1514"/>
    <w:rsid w:val="00CE7F9D"/>
    <w:rsid w:val="00CF07DF"/>
    <w:rsid w:val="00CF3729"/>
    <w:rsid w:val="00CF70D7"/>
    <w:rsid w:val="00D03CD8"/>
    <w:rsid w:val="00D140E8"/>
    <w:rsid w:val="00D269D5"/>
    <w:rsid w:val="00D3271F"/>
    <w:rsid w:val="00D378E0"/>
    <w:rsid w:val="00D5481B"/>
    <w:rsid w:val="00D64428"/>
    <w:rsid w:val="00D724EE"/>
    <w:rsid w:val="00D7687F"/>
    <w:rsid w:val="00D86AD6"/>
    <w:rsid w:val="00D94C67"/>
    <w:rsid w:val="00D951E5"/>
    <w:rsid w:val="00DA3A55"/>
    <w:rsid w:val="00DA5635"/>
    <w:rsid w:val="00DB3C84"/>
    <w:rsid w:val="00DC5ECA"/>
    <w:rsid w:val="00DE186C"/>
    <w:rsid w:val="00DE345F"/>
    <w:rsid w:val="00E11EBC"/>
    <w:rsid w:val="00E15AC3"/>
    <w:rsid w:val="00E16B80"/>
    <w:rsid w:val="00E172A4"/>
    <w:rsid w:val="00E32A04"/>
    <w:rsid w:val="00E502C8"/>
    <w:rsid w:val="00E75497"/>
    <w:rsid w:val="00E81591"/>
    <w:rsid w:val="00E847C7"/>
    <w:rsid w:val="00E95E3D"/>
    <w:rsid w:val="00E96CA7"/>
    <w:rsid w:val="00EA7D39"/>
    <w:rsid w:val="00EB59B3"/>
    <w:rsid w:val="00ED67CF"/>
    <w:rsid w:val="00EE381B"/>
    <w:rsid w:val="00EE72A4"/>
    <w:rsid w:val="00F056EC"/>
    <w:rsid w:val="00F23707"/>
    <w:rsid w:val="00F44B38"/>
    <w:rsid w:val="00F46180"/>
    <w:rsid w:val="00F6267B"/>
    <w:rsid w:val="00F668D9"/>
    <w:rsid w:val="00F97DD2"/>
    <w:rsid w:val="00FB0BF8"/>
    <w:rsid w:val="00FB77B8"/>
    <w:rsid w:val="00FC6841"/>
    <w:rsid w:val="00FD049A"/>
    <w:rsid w:val="00FE5387"/>
    <w:rsid w:val="00FE5CD7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азвание Знак"/>
    <w:uiPriority w:val="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2"/>
    <w:uiPriority w:val="99"/>
    <w:qFormat/>
    <w:pPr>
      <w:jc w:val="center"/>
    </w:pPr>
    <w:rPr>
      <w:b/>
      <w:bCs/>
      <w:sz w:val="28"/>
      <w:lang w:val="uk-U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Oaeno">
    <w:name w:val="Oaeno"/>
    <w:pPr>
      <w:widowControl w:val="0"/>
      <w:suppressAutoHyphens/>
      <w:spacing w:line="210" w:lineRule="atLeast"/>
      <w:ind w:firstLine="454"/>
      <w:jc w:val="both"/>
    </w:pPr>
    <w:rPr>
      <w:color w:val="000000"/>
      <w:lang w:eastAsia="ar-SA"/>
    </w:rPr>
  </w:style>
  <w:style w:type="paragraph" w:customStyle="1" w:styleId="Oaeno0">
    <w:name w:val="Oaeno0"/>
    <w:basedOn w:val="Oaeno"/>
    <w:pPr>
      <w:ind w:firstLine="0"/>
    </w:pPr>
    <w:rPr>
      <w:color w:val="auto"/>
    </w:rPr>
  </w:style>
  <w:style w:type="paragraph" w:styleId="ae">
    <w:name w:val="footer"/>
    <w:basedOn w:val="a"/>
  </w:style>
  <w:style w:type="paragraph" w:styleId="af">
    <w:name w:val="Body Text Indent"/>
    <w:basedOn w:val="a"/>
    <w:link w:val="13"/>
    <w:uiPriority w:val="99"/>
    <w:pPr>
      <w:ind w:left="360"/>
    </w:pPr>
    <w:rPr>
      <w:lang w:val="uk-U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Requisits">
    <w:name w:val="Requisits"/>
    <w:basedOn w:val="a"/>
    <w:pPr>
      <w:keepNext/>
      <w:keepLines/>
      <w:spacing w:before="40" w:after="40"/>
    </w:pPr>
    <w:rPr>
      <w:kern w:val="1"/>
      <w:sz w:val="20"/>
      <w:szCs w:val="2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Body Text Indent 2"/>
    <w:basedOn w:val="a"/>
    <w:link w:val="2"/>
    <w:uiPriority w:val="99"/>
    <w:unhideWhenUsed/>
    <w:rsid w:val="007C1F1B"/>
    <w:pPr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10">
    <w:name w:val="Основной текст с отступом 2 Знак1"/>
    <w:uiPriority w:val="99"/>
    <w:semiHidden/>
    <w:rsid w:val="007C1F1B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36D8A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B36D8A"/>
    <w:rPr>
      <w:rFonts w:ascii="Tahoma" w:hAnsi="Tahoma" w:cs="Tahoma"/>
      <w:sz w:val="16"/>
      <w:szCs w:val="16"/>
      <w:lang w:eastAsia="ar-SA"/>
    </w:rPr>
  </w:style>
  <w:style w:type="character" w:customStyle="1" w:styleId="12">
    <w:name w:val="Название Знак1"/>
    <w:link w:val="ac"/>
    <w:uiPriority w:val="99"/>
    <w:locked/>
    <w:rsid w:val="00CE7F9D"/>
    <w:rPr>
      <w:b/>
      <w:bCs/>
      <w:sz w:val="28"/>
      <w:szCs w:val="24"/>
      <w:lang w:val="uk-UA" w:eastAsia="ar-SA"/>
    </w:rPr>
  </w:style>
  <w:style w:type="paragraph" w:styleId="af6">
    <w:name w:val="No Spacing"/>
    <w:uiPriority w:val="1"/>
    <w:qFormat/>
    <w:rsid w:val="00641E1E"/>
    <w:pPr>
      <w:suppressAutoHyphens/>
    </w:pPr>
    <w:rPr>
      <w:sz w:val="24"/>
      <w:szCs w:val="24"/>
      <w:lang w:eastAsia="ar-SA"/>
    </w:rPr>
  </w:style>
  <w:style w:type="character" w:customStyle="1" w:styleId="13">
    <w:name w:val="Основной текст с отступом Знак1"/>
    <w:link w:val="af"/>
    <w:uiPriority w:val="99"/>
    <w:locked/>
    <w:rsid w:val="00A268C1"/>
    <w:rPr>
      <w:sz w:val="24"/>
      <w:szCs w:val="24"/>
      <w:lang w:val="uk-UA" w:eastAsia="ar-SA"/>
    </w:rPr>
  </w:style>
  <w:style w:type="table" w:styleId="af7">
    <w:name w:val="Table Grid"/>
    <w:basedOn w:val="a1"/>
    <w:rsid w:val="005C3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Название Знак"/>
    <w:uiPriority w:val="10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"/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с отступом 2 Знак"/>
    <w:link w:val="20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link w:val="12"/>
    <w:uiPriority w:val="99"/>
    <w:qFormat/>
    <w:pPr>
      <w:jc w:val="center"/>
    </w:pPr>
    <w:rPr>
      <w:b/>
      <w:bCs/>
      <w:sz w:val="28"/>
      <w:lang w:val="uk-UA"/>
    </w:rPr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Oaeno">
    <w:name w:val="Oaeno"/>
    <w:pPr>
      <w:widowControl w:val="0"/>
      <w:suppressAutoHyphens/>
      <w:spacing w:line="210" w:lineRule="atLeast"/>
      <w:ind w:firstLine="454"/>
      <w:jc w:val="both"/>
    </w:pPr>
    <w:rPr>
      <w:color w:val="000000"/>
      <w:lang w:eastAsia="ar-SA"/>
    </w:rPr>
  </w:style>
  <w:style w:type="paragraph" w:customStyle="1" w:styleId="Oaeno0">
    <w:name w:val="Oaeno0"/>
    <w:basedOn w:val="Oaeno"/>
    <w:pPr>
      <w:ind w:firstLine="0"/>
    </w:pPr>
    <w:rPr>
      <w:color w:val="auto"/>
    </w:rPr>
  </w:style>
  <w:style w:type="paragraph" w:styleId="ae">
    <w:name w:val="footer"/>
    <w:basedOn w:val="a"/>
  </w:style>
  <w:style w:type="paragraph" w:styleId="af">
    <w:name w:val="Body Text Indent"/>
    <w:basedOn w:val="a"/>
    <w:link w:val="13"/>
    <w:uiPriority w:val="99"/>
    <w:pPr>
      <w:ind w:left="360"/>
    </w:pPr>
    <w:rPr>
      <w:lang w:val="uk-U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Requisits">
    <w:name w:val="Requisits"/>
    <w:basedOn w:val="a"/>
    <w:pPr>
      <w:keepNext/>
      <w:keepLines/>
      <w:spacing w:before="40" w:after="40"/>
    </w:pPr>
    <w:rPr>
      <w:kern w:val="1"/>
      <w:sz w:val="20"/>
      <w:szCs w:val="2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a"/>
  </w:style>
  <w:style w:type="paragraph" w:styleId="af3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20">
    <w:name w:val="Body Text Indent 2"/>
    <w:basedOn w:val="a"/>
    <w:link w:val="2"/>
    <w:uiPriority w:val="99"/>
    <w:unhideWhenUsed/>
    <w:rsid w:val="007C1F1B"/>
    <w:pPr>
      <w:suppressAutoHyphens w:val="0"/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210">
    <w:name w:val="Основной текст с отступом 2 Знак1"/>
    <w:uiPriority w:val="99"/>
    <w:semiHidden/>
    <w:rsid w:val="007C1F1B"/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B36D8A"/>
    <w:rPr>
      <w:rFonts w:ascii="Tahoma" w:hAnsi="Tahoma"/>
      <w:sz w:val="16"/>
      <w:szCs w:val="16"/>
      <w:lang w:val="x-none"/>
    </w:rPr>
  </w:style>
  <w:style w:type="character" w:customStyle="1" w:styleId="af5">
    <w:name w:val="Текст выноски Знак"/>
    <w:link w:val="af4"/>
    <w:uiPriority w:val="99"/>
    <w:semiHidden/>
    <w:rsid w:val="00B36D8A"/>
    <w:rPr>
      <w:rFonts w:ascii="Tahoma" w:hAnsi="Tahoma" w:cs="Tahoma"/>
      <w:sz w:val="16"/>
      <w:szCs w:val="16"/>
      <w:lang w:eastAsia="ar-SA"/>
    </w:rPr>
  </w:style>
  <w:style w:type="character" w:customStyle="1" w:styleId="12">
    <w:name w:val="Название Знак1"/>
    <w:link w:val="ac"/>
    <w:uiPriority w:val="99"/>
    <w:locked/>
    <w:rsid w:val="00CE7F9D"/>
    <w:rPr>
      <w:b/>
      <w:bCs/>
      <w:sz w:val="28"/>
      <w:szCs w:val="24"/>
      <w:lang w:val="uk-UA" w:eastAsia="ar-SA"/>
    </w:rPr>
  </w:style>
  <w:style w:type="paragraph" w:styleId="af6">
    <w:name w:val="No Spacing"/>
    <w:uiPriority w:val="1"/>
    <w:qFormat/>
    <w:rsid w:val="00641E1E"/>
    <w:pPr>
      <w:suppressAutoHyphens/>
    </w:pPr>
    <w:rPr>
      <w:sz w:val="24"/>
      <w:szCs w:val="24"/>
      <w:lang w:eastAsia="ar-SA"/>
    </w:rPr>
  </w:style>
  <w:style w:type="character" w:customStyle="1" w:styleId="13">
    <w:name w:val="Основной текст с отступом Знак1"/>
    <w:link w:val="af"/>
    <w:uiPriority w:val="99"/>
    <w:locked/>
    <w:rsid w:val="00A268C1"/>
    <w:rPr>
      <w:sz w:val="24"/>
      <w:szCs w:val="24"/>
      <w:lang w:val="uk-UA" w:eastAsia="ar-SA"/>
    </w:rPr>
  </w:style>
  <w:style w:type="table" w:styleId="af7">
    <w:name w:val="Table Grid"/>
    <w:basedOn w:val="a1"/>
    <w:rsid w:val="005C3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8808-C4B5-4E1B-B595-90F11615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2014-11-05T07:59:00Z</cp:lastPrinted>
  <dcterms:created xsi:type="dcterms:W3CDTF">2014-11-27T14:00:00Z</dcterms:created>
  <dcterms:modified xsi:type="dcterms:W3CDTF">2014-11-27T14:00:00Z</dcterms:modified>
</cp:coreProperties>
</file>